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D2B3" w14:textId="77777777" w:rsidR="008843EF" w:rsidRDefault="008843EF">
      <w:pPr>
        <w:pStyle w:val="ConsPlusTitlePage"/>
      </w:pPr>
      <w:r>
        <w:t xml:space="preserve">Документ предоставлен </w:t>
      </w:r>
      <w:hyperlink r:id="rId4">
        <w:r>
          <w:rPr>
            <w:color w:val="0000FF"/>
          </w:rPr>
          <w:t>КонсультантПлюс</w:t>
        </w:r>
      </w:hyperlink>
      <w:r>
        <w:br/>
      </w:r>
    </w:p>
    <w:p w14:paraId="1EBAE7E2" w14:textId="77777777" w:rsidR="008843EF" w:rsidRDefault="008843EF">
      <w:pPr>
        <w:pStyle w:val="ConsPlusNormal"/>
        <w:jc w:val="both"/>
        <w:outlineLvl w:val="0"/>
      </w:pPr>
    </w:p>
    <w:p w14:paraId="035E8E31" w14:textId="77777777" w:rsidR="008843EF" w:rsidRDefault="008843EF">
      <w:pPr>
        <w:pStyle w:val="ConsPlusTitle"/>
        <w:jc w:val="center"/>
        <w:outlineLvl w:val="0"/>
      </w:pPr>
      <w:r>
        <w:t>ПРАВИТЕЛЬСТВО РОССИЙСКОЙ ФЕДЕРАЦИИ</w:t>
      </w:r>
    </w:p>
    <w:p w14:paraId="5D818D0B" w14:textId="77777777" w:rsidR="008843EF" w:rsidRDefault="008843EF">
      <w:pPr>
        <w:pStyle w:val="ConsPlusTitle"/>
        <w:jc w:val="center"/>
      </w:pPr>
    </w:p>
    <w:p w14:paraId="4E0CD562" w14:textId="77777777" w:rsidR="008843EF" w:rsidRDefault="008843EF">
      <w:pPr>
        <w:pStyle w:val="ConsPlusTitle"/>
        <w:jc w:val="center"/>
      </w:pPr>
      <w:r>
        <w:t>ПОСТАНОВЛЕНИЕ</w:t>
      </w:r>
    </w:p>
    <w:p w14:paraId="5D62EA24" w14:textId="77777777" w:rsidR="008843EF" w:rsidRDefault="008843EF">
      <w:pPr>
        <w:pStyle w:val="ConsPlusTitle"/>
        <w:jc w:val="center"/>
      </w:pPr>
      <w:r>
        <w:t>от 1 июля 2022 г. N 1196</w:t>
      </w:r>
    </w:p>
    <w:p w14:paraId="36BD433E" w14:textId="77777777" w:rsidR="008843EF" w:rsidRDefault="008843EF">
      <w:pPr>
        <w:pStyle w:val="ConsPlusTitle"/>
        <w:jc w:val="center"/>
      </w:pPr>
    </w:p>
    <w:p w14:paraId="15C96509" w14:textId="77777777" w:rsidR="008843EF" w:rsidRDefault="008843EF">
      <w:pPr>
        <w:pStyle w:val="ConsPlusTitle"/>
        <w:jc w:val="center"/>
      </w:pPr>
      <w:r>
        <w:t>ОБ УТВЕРЖДЕНИИ ПРАВИЛ</w:t>
      </w:r>
    </w:p>
    <w:p w14:paraId="6A35D6FE" w14:textId="77777777" w:rsidR="008843EF" w:rsidRDefault="008843EF">
      <w:pPr>
        <w:pStyle w:val="ConsPlusTitle"/>
        <w:jc w:val="center"/>
      </w:pPr>
      <w:r>
        <w:t>ПОДКЛЮЧЕНИЯ (ТЕХНОЛОГИЧЕСКОГО ПРИСОЕДИНЕНИЯ) ОБЪЕКТОВ</w:t>
      </w:r>
    </w:p>
    <w:p w14:paraId="2E85CE7A" w14:textId="77777777" w:rsidR="008843EF" w:rsidRDefault="008843EF">
      <w:pPr>
        <w:pStyle w:val="ConsPlusTitle"/>
        <w:jc w:val="center"/>
      </w:pPr>
      <w:r>
        <w:t>КАПИТАЛЬНОГО СТРОИТЕЛЬСТВА К СЕТЯМ ЭЛЕКТРОСВЯЗИ</w:t>
      </w:r>
    </w:p>
    <w:p w14:paraId="5E4EEFFE" w14:textId="77777777" w:rsidR="008843EF" w:rsidRDefault="008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43EF" w14:paraId="3CA783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59BCAA" w14:textId="77777777" w:rsidR="008843EF" w:rsidRDefault="008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A793FC" w14:textId="77777777" w:rsidR="008843EF" w:rsidRDefault="008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E4F64C" w14:textId="77777777" w:rsidR="008843EF" w:rsidRDefault="008843EF">
            <w:pPr>
              <w:pStyle w:val="ConsPlusNormal"/>
              <w:jc w:val="center"/>
            </w:pPr>
            <w:r>
              <w:rPr>
                <w:color w:val="392C69"/>
              </w:rPr>
              <w:t>Список изменяющих документов</w:t>
            </w:r>
          </w:p>
          <w:p w14:paraId="03C9B3F4" w14:textId="77777777" w:rsidR="008843EF" w:rsidRDefault="008843EF">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16.05.2024 N 609)</w:t>
            </w:r>
          </w:p>
        </w:tc>
        <w:tc>
          <w:tcPr>
            <w:tcW w:w="113" w:type="dxa"/>
            <w:tcBorders>
              <w:top w:val="nil"/>
              <w:left w:val="nil"/>
              <w:bottom w:val="nil"/>
              <w:right w:val="nil"/>
            </w:tcBorders>
            <w:shd w:val="clear" w:color="auto" w:fill="F4F3F8"/>
            <w:tcMar>
              <w:top w:w="0" w:type="dxa"/>
              <w:left w:w="0" w:type="dxa"/>
              <w:bottom w:w="0" w:type="dxa"/>
              <w:right w:w="0" w:type="dxa"/>
            </w:tcMar>
          </w:tcPr>
          <w:p w14:paraId="6C09524F" w14:textId="77777777" w:rsidR="008843EF" w:rsidRDefault="008843EF">
            <w:pPr>
              <w:pStyle w:val="ConsPlusNormal"/>
            </w:pPr>
          </w:p>
        </w:tc>
      </w:tr>
    </w:tbl>
    <w:p w14:paraId="015F6316" w14:textId="77777777" w:rsidR="008843EF" w:rsidRDefault="008843EF">
      <w:pPr>
        <w:pStyle w:val="ConsPlusNormal"/>
        <w:jc w:val="both"/>
      </w:pPr>
    </w:p>
    <w:p w14:paraId="4368F665" w14:textId="77777777" w:rsidR="008843EF" w:rsidRDefault="008843EF">
      <w:pPr>
        <w:pStyle w:val="ConsPlusNormal"/>
        <w:ind w:firstLine="540"/>
        <w:jc w:val="both"/>
      </w:pPr>
      <w:r>
        <w:t xml:space="preserve">В соответствии с </w:t>
      </w:r>
      <w:hyperlink r:id="rId6">
        <w:r>
          <w:rPr>
            <w:color w:val="0000FF"/>
          </w:rPr>
          <w:t>частью 2 статьи 52.1</w:t>
        </w:r>
      </w:hyperlink>
      <w:r>
        <w:t xml:space="preserve"> Градостроительного кодекса Российской Федерации Правительство Российской Федерации постановляет:</w:t>
      </w:r>
    </w:p>
    <w:p w14:paraId="2CC14B66" w14:textId="77777777" w:rsidR="008843EF" w:rsidRDefault="008843EF">
      <w:pPr>
        <w:pStyle w:val="ConsPlusNormal"/>
        <w:spacing w:before="220"/>
        <w:ind w:firstLine="540"/>
        <w:jc w:val="both"/>
      </w:pPr>
      <w:r>
        <w:t xml:space="preserve">1. Утвердить прилагаемые </w:t>
      </w:r>
      <w:hyperlink w:anchor="P29">
        <w:r>
          <w:rPr>
            <w:color w:val="0000FF"/>
          </w:rPr>
          <w:t>Правила</w:t>
        </w:r>
      </w:hyperlink>
      <w:r>
        <w:t xml:space="preserve"> подключения (технологического присоединения) объектов капитального строительства к сетям электросвязи.</w:t>
      </w:r>
    </w:p>
    <w:p w14:paraId="0E764AAB" w14:textId="77777777" w:rsidR="008843EF" w:rsidRDefault="008843EF">
      <w:pPr>
        <w:pStyle w:val="ConsPlusNormal"/>
        <w:spacing w:before="220"/>
        <w:ind w:firstLine="540"/>
        <w:jc w:val="both"/>
      </w:pPr>
      <w:r>
        <w:t>2. Настоящее постановление вступает в силу с 1 марта 2023 г. и действует 6 лет.</w:t>
      </w:r>
    </w:p>
    <w:p w14:paraId="6B1B47F4" w14:textId="77777777" w:rsidR="008843EF" w:rsidRDefault="008843EF">
      <w:pPr>
        <w:pStyle w:val="ConsPlusNormal"/>
        <w:jc w:val="both"/>
      </w:pPr>
    </w:p>
    <w:p w14:paraId="10A44092" w14:textId="77777777" w:rsidR="008843EF" w:rsidRDefault="008843EF">
      <w:pPr>
        <w:pStyle w:val="ConsPlusNormal"/>
        <w:jc w:val="right"/>
      </w:pPr>
      <w:r>
        <w:t>Председатель Правительства</w:t>
      </w:r>
    </w:p>
    <w:p w14:paraId="084DEE4B" w14:textId="77777777" w:rsidR="008843EF" w:rsidRDefault="008843EF">
      <w:pPr>
        <w:pStyle w:val="ConsPlusNormal"/>
        <w:jc w:val="right"/>
      </w:pPr>
      <w:r>
        <w:t>Российской Федерации</w:t>
      </w:r>
    </w:p>
    <w:p w14:paraId="30BB7123" w14:textId="77777777" w:rsidR="008843EF" w:rsidRDefault="008843EF">
      <w:pPr>
        <w:pStyle w:val="ConsPlusNormal"/>
        <w:jc w:val="right"/>
      </w:pPr>
      <w:r>
        <w:t>М.МИШУСТИН</w:t>
      </w:r>
    </w:p>
    <w:p w14:paraId="21F026E8" w14:textId="77777777" w:rsidR="008843EF" w:rsidRDefault="008843EF">
      <w:pPr>
        <w:pStyle w:val="ConsPlusNormal"/>
        <w:jc w:val="both"/>
      </w:pPr>
    </w:p>
    <w:p w14:paraId="151147EF" w14:textId="77777777" w:rsidR="008843EF" w:rsidRDefault="008843EF">
      <w:pPr>
        <w:pStyle w:val="ConsPlusNormal"/>
        <w:jc w:val="both"/>
      </w:pPr>
    </w:p>
    <w:p w14:paraId="53015166" w14:textId="77777777" w:rsidR="008843EF" w:rsidRDefault="008843EF">
      <w:pPr>
        <w:pStyle w:val="ConsPlusNormal"/>
        <w:jc w:val="both"/>
      </w:pPr>
    </w:p>
    <w:p w14:paraId="749C8B05" w14:textId="77777777" w:rsidR="008843EF" w:rsidRDefault="008843EF">
      <w:pPr>
        <w:pStyle w:val="ConsPlusNormal"/>
        <w:jc w:val="both"/>
      </w:pPr>
    </w:p>
    <w:p w14:paraId="348E3E45" w14:textId="77777777" w:rsidR="008843EF" w:rsidRDefault="008843EF">
      <w:pPr>
        <w:pStyle w:val="ConsPlusNormal"/>
        <w:jc w:val="both"/>
      </w:pPr>
    </w:p>
    <w:p w14:paraId="4FF7B5DB" w14:textId="77777777" w:rsidR="008843EF" w:rsidRDefault="008843EF">
      <w:pPr>
        <w:pStyle w:val="ConsPlusNormal"/>
        <w:jc w:val="right"/>
        <w:outlineLvl w:val="0"/>
      </w:pPr>
      <w:r>
        <w:t>Утверждены</w:t>
      </w:r>
    </w:p>
    <w:p w14:paraId="6D0875C3" w14:textId="77777777" w:rsidR="008843EF" w:rsidRDefault="008843EF">
      <w:pPr>
        <w:pStyle w:val="ConsPlusNormal"/>
        <w:jc w:val="right"/>
      </w:pPr>
      <w:r>
        <w:t>постановлением Правительства</w:t>
      </w:r>
    </w:p>
    <w:p w14:paraId="789AA68F" w14:textId="77777777" w:rsidR="008843EF" w:rsidRDefault="008843EF">
      <w:pPr>
        <w:pStyle w:val="ConsPlusNormal"/>
        <w:jc w:val="right"/>
      </w:pPr>
      <w:r>
        <w:t>Российской Федерации</w:t>
      </w:r>
    </w:p>
    <w:p w14:paraId="5FF4AB5E" w14:textId="77777777" w:rsidR="008843EF" w:rsidRDefault="008843EF">
      <w:pPr>
        <w:pStyle w:val="ConsPlusNormal"/>
        <w:jc w:val="right"/>
      </w:pPr>
      <w:r>
        <w:t>от 1 июля 2022 г. N 1196</w:t>
      </w:r>
    </w:p>
    <w:p w14:paraId="485F12E2" w14:textId="77777777" w:rsidR="008843EF" w:rsidRDefault="008843EF">
      <w:pPr>
        <w:pStyle w:val="ConsPlusNormal"/>
        <w:jc w:val="both"/>
      </w:pPr>
    </w:p>
    <w:p w14:paraId="02644ADC" w14:textId="77777777" w:rsidR="008843EF" w:rsidRDefault="008843EF">
      <w:pPr>
        <w:pStyle w:val="ConsPlusTitle"/>
        <w:jc w:val="center"/>
      </w:pPr>
      <w:bookmarkStart w:id="0" w:name="P29"/>
      <w:bookmarkEnd w:id="0"/>
      <w:r>
        <w:t>ПРАВИЛА</w:t>
      </w:r>
    </w:p>
    <w:p w14:paraId="5C989CD5" w14:textId="77777777" w:rsidR="008843EF" w:rsidRDefault="008843EF">
      <w:pPr>
        <w:pStyle w:val="ConsPlusTitle"/>
        <w:jc w:val="center"/>
      </w:pPr>
      <w:r>
        <w:t>ПОДКЛЮЧЕНИЯ (ТЕХНОЛОГИЧЕСКОГО ПРИСОЕДИНЕНИЯ) ОБЪЕКТОВ</w:t>
      </w:r>
    </w:p>
    <w:p w14:paraId="65C57916" w14:textId="77777777" w:rsidR="008843EF" w:rsidRDefault="008843EF">
      <w:pPr>
        <w:pStyle w:val="ConsPlusTitle"/>
        <w:jc w:val="center"/>
      </w:pPr>
      <w:r>
        <w:t>КАПИТАЛЬНОГО СТРОИТЕЛЬСТВА К СЕТЯМ ЭЛЕКТРОСВЯЗИ</w:t>
      </w:r>
    </w:p>
    <w:p w14:paraId="63C32C70" w14:textId="77777777" w:rsidR="008843EF" w:rsidRDefault="008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43EF" w14:paraId="18631B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8CB0A9" w14:textId="77777777" w:rsidR="008843EF" w:rsidRDefault="008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62136C" w14:textId="77777777" w:rsidR="008843EF" w:rsidRDefault="008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8FC969" w14:textId="77777777" w:rsidR="008843EF" w:rsidRDefault="008843EF">
            <w:pPr>
              <w:pStyle w:val="ConsPlusNormal"/>
              <w:jc w:val="center"/>
            </w:pPr>
            <w:r>
              <w:rPr>
                <w:color w:val="392C69"/>
              </w:rPr>
              <w:t>Список изменяющих документов</w:t>
            </w:r>
          </w:p>
          <w:p w14:paraId="652E9D4E" w14:textId="77777777" w:rsidR="008843EF" w:rsidRDefault="008843EF">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16.05.2024 N 609)</w:t>
            </w:r>
          </w:p>
        </w:tc>
        <w:tc>
          <w:tcPr>
            <w:tcW w:w="113" w:type="dxa"/>
            <w:tcBorders>
              <w:top w:val="nil"/>
              <w:left w:val="nil"/>
              <w:bottom w:val="nil"/>
              <w:right w:val="nil"/>
            </w:tcBorders>
            <w:shd w:val="clear" w:color="auto" w:fill="F4F3F8"/>
            <w:tcMar>
              <w:top w:w="0" w:type="dxa"/>
              <w:left w:w="0" w:type="dxa"/>
              <w:bottom w:w="0" w:type="dxa"/>
              <w:right w:w="0" w:type="dxa"/>
            </w:tcMar>
          </w:tcPr>
          <w:p w14:paraId="4855A336" w14:textId="77777777" w:rsidR="008843EF" w:rsidRDefault="008843EF">
            <w:pPr>
              <w:pStyle w:val="ConsPlusNormal"/>
            </w:pPr>
          </w:p>
        </w:tc>
      </w:tr>
    </w:tbl>
    <w:p w14:paraId="2D1CD8CF" w14:textId="77777777" w:rsidR="008843EF" w:rsidRDefault="008843EF">
      <w:pPr>
        <w:pStyle w:val="ConsPlusNormal"/>
        <w:jc w:val="both"/>
      </w:pPr>
    </w:p>
    <w:p w14:paraId="46B64EDF" w14:textId="77777777" w:rsidR="008843EF" w:rsidRDefault="008843EF">
      <w:pPr>
        <w:pStyle w:val="ConsPlusTitle"/>
        <w:jc w:val="center"/>
        <w:outlineLvl w:val="1"/>
      </w:pPr>
      <w:r>
        <w:t>I. Общие положения</w:t>
      </w:r>
    </w:p>
    <w:p w14:paraId="5AFC9A66" w14:textId="77777777" w:rsidR="008843EF" w:rsidRDefault="008843EF">
      <w:pPr>
        <w:pStyle w:val="ConsPlusNormal"/>
        <w:jc w:val="both"/>
      </w:pPr>
    </w:p>
    <w:p w14:paraId="27BC2FA5" w14:textId="77777777" w:rsidR="008843EF" w:rsidRDefault="008843EF">
      <w:pPr>
        <w:pStyle w:val="ConsPlusNormal"/>
        <w:ind w:firstLine="540"/>
        <w:jc w:val="both"/>
      </w:pPr>
      <w:r>
        <w:t>1. Настоящие Правила определяют порядок подключения (технологического присоединения) к сетям электросвязи проектируемых, строящихся, реконструируемых или построенных, реконструированных, но не подключенных к сетям электросвязи объектов капитального строительства.</w:t>
      </w:r>
    </w:p>
    <w:p w14:paraId="797C98B1" w14:textId="77777777" w:rsidR="008843EF" w:rsidRDefault="008843EF">
      <w:pPr>
        <w:pStyle w:val="ConsPlusNormal"/>
        <w:spacing w:before="220"/>
        <w:ind w:firstLine="540"/>
        <w:jc w:val="both"/>
      </w:pPr>
      <w:r>
        <w:t xml:space="preserve">Действие настоящих Правил не распространяется на правоотношения по присоединению сетей электросвязи операторов связи к сети связи общего пользования, а также на правоотношения, связанные с подключением (технологическим присоединением) объектов капитального </w:t>
      </w:r>
      <w:r>
        <w:lastRenderedPageBreak/>
        <w:t>строительства к сетям электросвязи на основании технических условий, выданных до дня вступления в силу настоящих Правил, в том числе в случае продления срока их действия.</w:t>
      </w:r>
    </w:p>
    <w:p w14:paraId="3BFAB0A4" w14:textId="77777777" w:rsidR="008843EF" w:rsidRDefault="008843EF">
      <w:pPr>
        <w:pStyle w:val="ConsPlusNormal"/>
        <w:spacing w:before="220"/>
        <w:ind w:firstLine="540"/>
        <w:jc w:val="both"/>
      </w:pPr>
      <w:r>
        <w:t>2. Используемые в настоящих Правилах понятия означают следующее:</w:t>
      </w:r>
    </w:p>
    <w:p w14:paraId="1B57649D" w14:textId="77777777" w:rsidR="008843EF" w:rsidRDefault="008843EF">
      <w:pPr>
        <w:pStyle w:val="ConsPlusNormal"/>
        <w:spacing w:before="220"/>
        <w:ind w:firstLine="540"/>
        <w:jc w:val="both"/>
      </w:pPr>
      <w:r>
        <w:t>"акт о подключении" - документ, составленный по завершении подключения (технологического присоединения) построенного, реконструированного объекта капитального строительства к сети электросвязи, в котором определены технические характеристики подключения (технологического присоединения) объекта капитального строительства к сети электросвязи, в том числе границы ответственности сторон за эксплуатацию соответствующих объектов электросвязи;</w:t>
      </w:r>
    </w:p>
    <w:p w14:paraId="02BB9722" w14:textId="77777777" w:rsidR="008843EF" w:rsidRDefault="008843EF">
      <w:pPr>
        <w:pStyle w:val="ConsPlusNormal"/>
        <w:spacing w:before="220"/>
        <w:ind w:firstLine="540"/>
        <w:jc w:val="both"/>
      </w:pPr>
      <w:r>
        <w:t>"договор о подключении" - договор о подключении (технологическом присоединении) объекта капитального строительства к сети электросвязи;</w:t>
      </w:r>
    </w:p>
    <w:p w14:paraId="71A19A63" w14:textId="77777777" w:rsidR="008843EF" w:rsidRDefault="008843EF">
      <w:pPr>
        <w:pStyle w:val="ConsPlusNormal"/>
        <w:spacing w:before="220"/>
        <w:ind w:firstLine="540"/>
        <w:jc w:val="both"/>
      </w:pPr>
      <w:r>
        <w:t xml:space="preserve">"заявитель" - юридическое лицо или физическое лицо, в том числе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подключением (технологическим присоединением) его к сети электросвязи или подключение (технологическое присоединение) объекта капитального строительства к сети электросвязи, а также лица, указанные в </w:t>
      </w:r>
      <w:hyperlink r:id="rId8">
        <w:r>
          <w:rPr>
            <w:color w:val="0000FF"/>
          </w:rPr>
          <w:t>части 5.2 статьи 48</w:t>
        </w:r>
      </w:hyperlink>
      <w:r>
        <w:t xml:space="preserve"> Градостроительного кодекса Российской Федерации, при направлении запросов о выдаче технических условий;</w:t>
      </w:r>
    </w:p>
    <w:p w14:paraId="5FACBA28" w14:textId="77777777" w:rsidR="008843EF" w:rsidRDefault="008843EF">
      <w:pPr>
        <w:pStyle w:val="ConsPlusNormal"/>
        <w:spacing w:before="220"/>
        <w:ind w:firstLine="540"/>
        <w:jc w:val="both"/>
      </w:pPr>
      <w:r>
        <w:t>"исполнитель" - оператор связи, владеющий на праве собственности или на ином законном основании сетями электросвязи, к которым осуществляется подключение (технологическое присоединение) объектов капитального строительства;</w:t>
      </w:r>
    </w:p>
    <w:p w14:paraId="006E7A8F" w14:textId="77777777" w:rsidR="008843EF" w:rsidRDefault="008843EF">
      <w:pPr>
        <w:pStyle w:val="ConsPlusNormal"/>
        <w:spacing w:before="220"/>
        <w:ind w:firstLine="540"/>
        <w:jc w:val="both"/>
      </w:pPr>
      <w:r>
        <w:t>"объект сети электросвязи" - размещенный на объекте капитального строительства фрагмент сети электросвязи, включающий в себя средства связи и (или) линии связи;</w:t>
      </w:r>
    </w:p>
    <w:p w14:paraId="29607440" w14:textId="77777777" w:rsidR="008843EF" w:rsidRDefault="008843EF">
      <w:pPr>
        <w:pStyle w:val="ConsPlusNormal"/>
        <w:spacing w:before="220"/>
        <w:ind w:firstLine="540"/>
        <w:jc w:val="both"/>
      </w:pPr>
      <w:r>
        <w:t>"подключение" - подключение (технологическое присоединение) объектов капитального строительства к сети электросвязи, представляющее собой совокупность организационных и технических действий, дающих возможность подключения к сетям электросвязи проектируемых, строящихся, реконструируемых или построенных, реконструированных, но не подключенных к сетям электросвязи объектов капитального строительства в целях оказания услуг связи;</w:t>
      </w:r>
    </w:p>
    <w:p w14:paraId="74588CD8" w14:textId="77777777" w:rsidR="008843EF" w:rsidRDefault="008843EF">
      <w:pPr>
        <w:pStyle w:val="ConsPlusNormal"/>
        <w:spacing w:before="220"/>
        <w:ind w:firstLine="540"/>
        <w:jc w:val="both"/>
      </w:pPr>
      <w:r>
        <w:t>"технические условия" - обязательное приложение к договору о подключении, предусматривающее технические мероприятия, выполняемые заявителем и исполнителем для осуществления подключения.</w:t>
      </w:r>
    </w:p>
    <w:p w14:paraId="04203EC2" w14:textId="77777777" w:rsidR="008843EF" w:rsidRDefault="008843EF">
      <w:pPr>
        <w:pStyle w:val="ConsPlusNormal"/>
        <w:spacing w:before="220"/>
        <w:ind w:firstLine="540"/>
        <w:jc w:val="both"/>
      </w:pPr>
      <w:r>
        <w:t>3. Подключение осуществляется в следующем порядке:</w:t>
      </w:r>
    </w:p>
    <w:p w14:paraId="64145325" w14:textId="77777777" w:rsidR="008843EF" w:rsidRDefault="008843EF">
      <w:pPr>
        <w:pStyle w:val="ConsPlusNormal"/>
        <w:spacing w:before="220"/>
        <w:ind w:firstLine="540"/>
        <w:jc w:val="both"/>
      </w:pPr>
      <w:r>
        <w:t>а) направление заявителем исполнителю запроса о выдаче технических условий;</w:t>
      </w:r>
    </w:p>
    <w:p w14:paraId="7AC694E5" w14:textId="77777777" w:rsidR="008843EF" w:rsidRDefault="008843EF">
      <w:pPr>
        <w:pStyle w:val="ConsPlusNormal"/>
        <w:spacing w:before="220"/>
        <w:ind w:firstLine="540"/>
        <w:jc w:val="both"/>
      </w:pPr>
      <w:r>
        <w:t>б) выдача технических условий в случае направления заявителем запроса о выдаче технических условий;</w:t>
      </w:r>
    </w:p>
    <w:p w14:paraId="2F4B08F5" w14:textId="77777777" w:rsidR="008843EF" w:rsidRDefault="008843EF">
      <w:pPr>
        <w:pStyle w:val="ConsPlusNormal"/>
        <w:spacing w:before="220"/>
        <w:ind w:firstLine="540"/>
        <w:jc w:val="both"/>
      </w:pPr>
      <w:r>
        <w:t>в) направление заявки о заключении договора о подключении (далее - заявка о подключении);</w:t>
      </w:r>
    </w:p>
    <w:p w14:paraId="6CA36AE7" w14:textId="77777777" w:rsidR="008843EF" w:rsidRDefault="008843EF">
      <w:pPr>
        <w:pStyle w:val="ConsPlusNormal"/>
        <w:spacing w:before="220"/>
        <w:ind w:firstLine="540"/>
        <w:jc w:val="both"/>
      </w:pPr>
      <w:r>
        <w:t>г) заключение договора о подключении с приложением технических условий;</w:t>
      </w:r>
    </w:p>
    <w:p w14:paraId="54492032" w14:textId="77777777" w:rsidR="008843EF" w:rsidRDefault="008843EF">
      <w:pPr>
        <w:pStyle w:val="ConsPlusNormal"/>
        <w:spacing w:before="220"/>
        <w:ind w:firstLine="540"/>
        <w:jc w:val="both"/>
      </w:pPr>
      <w:r>
        <w:t>д) исполнение заявителем и исполнителем договора о подключении;</w:t>
      </w:r>
    </w:p>
    <w:p w14:paraId="1464F6CF" w14:textId="77777777" w:rsidR="008843EF" w:rsidRDefault="008843EF">
      <w:pPr>
        <w:pStyle w:val="ConsPlusNormal"/>
        <w:spacing w:before="220"/>
        <w:ind w:firstLine="540"/>
        <w:jc w:val="both"/>
      </w:pPr>
      <w:r>
        <w:t>е) составление акта о подключении.</w:t>
      </w:r>
    </w:p>
    <w:p w14:paraId="005D121C" w14:textId="77777777" w:rsidR="008843EF" w:rsidRDefault="008843EF">
      <w:pPr>
        <w:pStyle w:val="ConsPlusNormal"/>
        <w:jc w:val="both"/>
      </w:pPr>
    </w:p>
    <w:p w14:paraId="0D8C6469" w14:textId="77777777" w:rsidR="008843EF" w:rsidRDefault="008843EF">
      <w:pPr>
        <w:pStyle w:val="ConsPlusTitle"/>
        <w:jc w:val="center"/>
        <w:outlineLvl w:val="1"/>
      </w:pPr>
      <w:r>
        <w:lastRenderedPageBreak/>
        <w:t>II. Определение и выдача технических условий</w:t>
      </w:r>
    </w:p>
    <w:p w14:paraId="5DF4D860" w14:textId="77777777" w:rsidR="008843EF" w:rsidRDefault="008843EF">
      <w:pPr>
        <w:pStyle w:val="ConsPlusNormal"/>
        <w:jc w:val="both"/>
      </w:pPr>
    </w:p>
    <w:p w14:paraId="151DC6FB" w14:textId="77777777" w:rsidR="008843EF" w:rsidRDefault="008843EF">
      <w:pPr>
        <w:pStyle w:val="ConsPlusNormal"/>
        <w:ind w:firstLine="540"/>
        <w:jc w:val="both"/>
      </w:pPr>
      <w:r>
        <w:t xml:space="preserve">4. Технические условия, применяемые в целях архитектурно-строительного проектирования, определяются в соответствии с настоящими Правилами и являются обязательными приложениями к договорам о подключении, заключаемым исполнителем и заявителем, указанным в </w:t>
      </w:r>
      <w:hyperlink r:id="rId9">
        <w:r>
          <w:rPr>
            <w:color w:val="0000FF"/>
          </w:rPr>
          <w:t>части 5</w:t>
        </w:r>
      </w:hyperlink>
      <w:r>
        <w:t xml:space="preserve"> или </w:t>
      </w:r>
      <w:hyperlink r:id="rId10">
        <w:r>
          <w:rPr>
            <w:color w:val="0000FF"/>
          </w:rPr>
          <w:t>6 статьи 52.1</w:t>
        </w:r>
      </w:hyperlink>
      <w:r>
        <w:t xml:space="preserve"> Градостроительного кодекса Российской Федерации.</w:t>
      </w:r>
    </w:p>
    <w:p w14:paraId="32674AA6" w14:textId="77777777" w:rsidR="008843EF" w:rsidRDefault="008843EF">
      <w:pPr>
        <w:pStyle w:val="ConsPlusNormal"/>
        <w:spacing w:before="220"/>
        <w:ind w:firstLine="540"/>
        <w:jc w:val="both"/>
      </w:pPr>
      <w:r>
        <w:t xml:space="preserve">Технические условия выдаются в целях заключения договора о подключении по запросам заявителей, указанных в </w:t>
      </w:r>
      <w:hyperlink r:id="rId11">
        <w:r>
          <w:rPr>
            <w:color w:val="0000FF"/>
          </w:rPr>
          <w:t>части 5.2 статьи 48</w:t>
        </w:r>
      </w:hyperlink>
      <w:r>
        <w:t xml:space="preserve">, </w:t>
      </w:r>
      <w:hyperlink r:id="rId12">
        <w:r>
          <w:rPr>
            <w:color w:val="0000FF"/>
          </w:rPr>
          <w:t>частях 5</w:t>
        </w:r>
      </w:hyperlink>
      <w:r>
        <w:t xml:space="preserve"> и </w:t>
      </w:r>
      <w:hyperlink r:id="rId13">
        <w:r>
          <w:rPr>
            <w:color w:val="0000FF"/>
          </w:rPr>
          <w:t>6 статьи 52.1</w:t>
        </w:r>
      </w:hyperlink>
      <w:r>
        <w:t xml:space="preserve"> Градостроительного кодекса Российской Федерации.</w:t>
      </w:r>
    </w:p>
    <w:p w14:paraId="3FA79660" w14:textId="77777777" w:rsidR="008843EF" w:rsidRDefault="008843EF">
      <w:pPr>
        <w:pStyle w:val="ConsPlusNormal"/>
        <w:spacing w:before="220"/>
        <w:ind w:firstLine="540"/>
        <w:jc w:val="both"/>
      </w:pPr>
      <w:bookmarkStart w:id="1" w:name="P59"/>
      <w:bookmarkEnd w:id="1"/>
      <w:r>
        <w:t>5. Запрос о выдаче технических условий должен содержать:</w:t>
      </w:r>
    </w:p>
    <w:p w14:paraId="1B40B313" w14:textId="77777777" w:rsidR="008843EF" w:rsidRDefault="008843EF">
      <w:pPr>
        <w:pStyle w:val="ConsPlusNormal"/>
        <w:spacing w:before="220"/>
        <w:ind w:firstLine="540"/>
        <w:jc w:val="both"/>
      </w:pPr>
      <w:r>
        <w:t>а) полное и сокращенное (при наличии) наименования заявителя, его организационно-правовую форму, место нахождения и почтовый адрес (для юридического лица) либо фамилию, имя, отчество (при наличии), адрес регистрации по месту жительства и почтовый адрес (для физического лица (индивидуального предпринимателя);</w:t>
      </w:r>
    </w:p>
    <w:p w14:paraId="1C229D59" w14:textId="77777777" w:rsidR="008843EF" w:rsidRDefault="008843EF">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14:paraId="76FB10B5" w14:textId="77777777" w:rsidR="008843EF" w:rsidRDefault="008843EF">
      <w:pPr>
        <w:pStyle w:val="ConsPlusNormal"/>
        <w:spacing w:before="220"/>
        <w:ind w:firstLine="540"/>
        <w:jc w:val="both"/>
      </w:pPr>
      <w:r>
        <w:t>в) наименование и местонахождение объекта сети электросвязи, к которому планируется подключение;</w:t>
      </w:r>
    </w:p>
    <w:p w14:paraId="18BCE47F" w14:textId="77777777" w:rsidR="008843EF" w:rsidRDefault="008843EF">
      <w:pPr>
        <w:pStyle w:val="ConsPlusNormal"/>
        <w:spacing w:before="220"/>
        <w:ind w:firstLine="540"/>
        <w:jc w:val="both"/>
      </w:pPr>
      <w:r>
        <w:t>г) наименование сетей электросвязи, планируемых к подключению, с указанием их технических характеристик (технология доступа, емкость в портах, пропускная способность, планируемая скорость доступа к информационно-телекоммуникационной сети "Интернет" (далее - сеть "Интернет") при подключении сетей передачи данных).</w:t>
      </w:r>
    </w:p>
    <w:p w14:paraId="21968F9D" w14:textId="77777777" w:rsidR="008843EF" w:rsidRDefault="008843EF">
      <w:pPr>
        <w:pStyle w:val="ConsPlusNormal"/>
        <w:spacing w:before="220"/>
        <w:ind w:firstLine="540"/>
        <w:jc w:val="both"/>
      </w:pPr>
      <w:bookmarkStart w:id="2" w:name="P64"/>
      <w:bookmarkEnd w:id="2"/>
      <w:r>
        <w:t>6. К запросу о выдаче технических условий прилагаются следующие сведения и документы:</w:t>
      </w:r>
    </w:p>
    <w:p w14:paraId="28104BB5" w14:textId="77777777" w:rsidR="008843EF" w:rsidRDefault="008843EF">
      <w:pPr>
        <w:pStyle w:val="ConsPlusNormal"/>
        <w:spacing w:before="220"/>
        <w:ind w:firstLine="540"/>
        <w:jc w:val="both"/>
      </w:pPr>
      <w:r>
        <w:t xml:space="preserve">а)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подключаемые объекты капитального строительства заявителя, за исключением случаев, предусмотренных в том числе </w:t>
      </w:r>
      <w:hyperlink w:anchor="P117">
        <w:r>
          <w:rPr>
            <w:color w:val="0000FF"/>
          </w:rPr>
          <w:t>пунктом 20</w:t>
        </w:r>
      </w:hyperlink>
      <w:r>
        <w:t xml:space="preserve"> настоящих Правил, когда договор о подключении может быть заключен при отсутствии правоустанавливающих документов.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4">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а также копию решения о предварительном согласовании предоставления земельного участка в указанных целях, если в соответствии с </w:t>
      </w:r>
      <w:hyperlink r:id="rId15">
        <w:r>
          <w:rPr>
            <w:color w:val="0000FF"/>
          </w:rPr>
          <w:t>частью 6 статьи 52.1</w:t>
        </w:r>
      </w:hyperlink>
      <w:r>
        <w:t xml:space="preserve"> Градостроительного кодекса Российской Федерации предусмотрено наличие такого решения;</w:t>
      </w:r>
    </w:p>
    <w:p w14:paraId="14353825" w14:textId="77777777" w:rsidR="008843EF" w:rsidRDefault="008843EF">
      <w:pPr>
        <w:pStyle w:val="ConsPlusNormal"/>
        <w:spacing w:before="220"/>
        <w:ind w:firstLine="540"/>
        <w:jc w:val="both"/>
      </w:pPr>
      <w:r>
        <w:t>б) доверенность или иные документы, подтверждающие полномочия представителя заявителя (в случае если запрос о выдаче технических условий направляется представителем заявителя);</w:t>
      </w:r>
    </w:p>
    <w:p w14:paraId="58B7B1AA" w14:textId="77777777" w:rsidR="008843EF" w:rsidRDefault="008843EF">
      <w:pPr>
        <w:pStyle w:val="ConsPlusNormal"/>
        <w:spacing w:before="220"/>
        <w:ind w:firstLine="540"/>
        <w:jc w:val="both"/>
      </w:pPr>
      <w:bookmarkStart w:id="3" w:name="P67"/>
      <w:bookmarkEnd w:id="3"/>
      <w:r>
        <w:t xml:space="preserve">в)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w:t>
      </w:r>
      <w:r>
        <w:lastRenderedPageBreak/>
        <w:t>указанного объекта;</w:t>
      </w:r>
    </w:p>
    <w:p w14:paraId="1A27B8E0" w14:textId="77777777" w:rsidR="008843EF" w:rsidRDefault="008843EF">
      <w:pPr>
        <w:pStyle w:val="ConsPlusNormal"/>
        <w:spacing w:before="220"/>
        <w:ind w:firstLine="540"/>
        <w:jc w:val="both"/>
      </w:pPr>
      <w:r>
        <w:t>г) предельные параметры разрешенного строительства, реконструкции объекта капитального строительства;</w:t>
      </w:r>
    </w:p>
    <w:p w14:paraId="00EC355B" w14:textId="77777777" w:rsidR="008843EF" w:rsidRDefault="008843EF">
      <w:pPr>
        <w:pStyle w:val="ConsPlusNormal"/>
        <w:spacing w:before="220"/>
        <w:ind w:firstLine="540"/>
        <w:jc w:val="both"/>
      </w:pPr>
      <w:r>
        <w:t>д) информация о подключении объекта капитального строительства к сетям электросвязи, эксплуатируемым другими операторами связи (при наличии такого подключения);</w:t>
      </w:r>
    </w:p>
    <w:p w14:paraId="00C79E95" w14:textId="77777777" w:rsidR="008843EF" w:rsidRDefault="008843EF">
      <w:pPr>
        <w:pStyle w:val="ConsPlusNormal"/>
        <w:spacing w:before="220"/>
        <w:ind w:firstLine="540"/>
        <w:jc w:val="both"/>
      </w:pPr>
      <w:bookmarkStart w:id="4" w:name="P70"/>
      <w:bookmarkEnd w:id="4"/>
      <w:r>
        <w:t>е) перечень услуг связи, которые планируется получать с использованием сети электросвязи, к которой подключается объект капитального строительства.</w:t>
      </w:r>
    </w:p>
    <w:p w14:paraId="051B684A" w14:textId="77777777" w:rsidR="008843EF" w:rsidRDefault="008843EF">
      <w:pPr>
        <w:pStyle w:val="ConsPlusNormal"/>
        <w:spacing w:before="220"/>
        <w:ind w:firstLine="540"/>
        <w:jc w:val="both"/>
      </w:pPr>
      <w:r>
        <w:t>7. В случае если заявитель не обладает информацией о размере платы за подключение, указанная информация может быть запрошена при направлении запроса о выдаче технических условий.</w:t>
      </w:r>
    </w:p>
    <w:p w14:paraId="077C99AA" w14:textId="77777777" w:rsidR="008843EF" w:rsidRDefault="008843EF">
      <w:pPr>
        <w:pStyle w:val="ConsPlusNormal"/>
        <w:spacing w:before="220"/>
        <w:ind w:firstLine="540"/>
        <w:jc w:val="both"/>
      </w:pPr>
      <w:r>
        <w:t>Размер платы за подключение определяется исполнителем самостоятельно.</w:t>
      </w:r>
    </w:p>
    <w:p w14:paraId="521FD17D" w14:textId="77777777" w:rsidR="008843EF" w:rsidRDefault="008843EF">
      <w:pPr>
        <w:pStyle w:val="ConsPlusNormal"/>
        <w:spacing w:before="220"/>
        <w:ind w:firstLine="540"/>
        <w:jc w:val="both"/>
      </w:pPr>
      <w:r>
        <w:t>8. Технические условия должны содержать следующие данные:</w:t>
      </w:r>
    </w:p>
    <w:p w14:paraId="29B49B23" w14:textId="77777777" w:rsidR="008843EF" w:rsidRDefault="008843EF">
      <w:pPr>
        <w:pStyle w:val="ConsPlusNormal"/>
        <w:spacing w:before="220"/>
        <w:ind w:firstLine="540"/>
        <w:jc w:val="both"/>
      </w:pPr>
      <w:r>
        <w:t>а) местонахождение точек подключения, под которыми понимается совокупность технических средств, позволяющих осуществить подключение объекта капитального строительства к сети электросвязи исполнителя (далее - точка подключения);</w:t>
      </w:r>
    </w:p>
    <w:p w14:paraId="10B05400" w14:textId="77777777" w:rsidR="008843EF" w:rsidRDefault="008843EF">
      <w:pPr>
        <w:pStyle w:val="ConsPlusNormal"/>
        <w:spacing w:before="220"/>
        <w:ind w:firstLine="540"/>
        <w:jc w:val="both"/>
      </w:pPr>
      <w:r>
        <w:t>б) технические параметры точек подключения, в том числе максимальная емкость в портах с указанием технологий доступа, пропускная способность в возможных точках подключения;</w:t>
      </w:r>
    </w:p>
    <w:p w14:paraId="57934603" w14:textId="77777777" w:rsidR="008843EF" w:rsidRDefault="008843EF">
      <w:pPr>
        <w:pStyle w:val="ConsPlusNormal"/>
        <w:spacing w:before="220"/>
        <w:ind w:firstLine="540"/>
        <w:jc w:val="both"/>
      </w:pPr>
      <w:r>
        <w:t>в) сведения о пропускной способности линий связи, которая определяется заданием на проектирование сети передачи данных, для жилых помещений, зданий и сооружений, а также для помещений общественного назначения;</w:t>
      </w:r>
    </w:p>
    <w:p w14:paraId="47F1BBE7" w14:textId="77777777" w:rsidR="008843EF" w:rsidRDefault="008843EF">
      <w:pPr>
        <w:pStyle w:val="ConsPlusNormal"/>
        <w:spacing w:before="220"/>
        <w:ind w:firstLine="540"/>
        <w:jc w:val="both"/>
      </w:pPr>
      <w:r>
        <w:t>г) требования к прокладке и изоляции сетей электросвязи;</w:t>
      </w:r>
    </w:p>
    <w:p w14:paraId="1FC26C74" w14:textId="77777777" w:rsidR="008843EF" w:rsidRDefault="008843EF">
      <w:pPr>
        <w:pStyle w:val="ConsPlusNormal"/>
        <w:spacing w:before="220"/>
        <w:ind w:firstLine="540"/>
        <w:jc w:val="both"/>
      </w:pPr>
      <w:r>
        <w:t>д) состав инфраструктуры объекта капитального строительства, необходимой для размещения сети электросвязи;</w:t>
      </w:r>
    </w:p>
    <w:p w14:paraId="00C76853" w14:textId="77777777" w:rsidR="008843EF" w:rsidRDefault="008843EF">
      <w:pPr>
        <w:pStyle w:val="ConsPlusNormal"/>
        <w:spacing w:before="220"/>
        <w:ind w:firstLine="540"/>
        <w:jc w:val="both"/>
      </w:pPr>
      <w:r>
        <w:t>е) порядок эксплуатационно-технического обслуживания средств связи и (или) линий связи;</w:t>
      </w:r>
    </w:p>
    <w:p w14:paraId="7CF9E4E2" w14:textId="77777777" w:rsidR="008843EF" w:rsidRDefault="008843EF">
      <w:pPr>
        <w:pStyle w:val="ConsPlusNormal"/>
        <w:spacing w:before="220"/>
        <w:ind w:firstLine="540"/>
        <w:jc w:val="both"/>
      </w:pPr>
      <w:r>
        <w:t>ж) порядок принятия мер по обеспечению устойчивого функционирования сетей электросвязи, в том числе в чрезвычайных ситуациях;</w:t>
      </w:r>
    </w:p>
    <w:p w14:paraId="19CE9CCE" w14:textId="77777777" w:rsidR="008843EF" w:rsidRDefault="008843EF">
      <w:pPr>
        <w:pStyle w:val="ConsPlusNormal"/>
        <w:spacing w:before="220"/>
        <w:ind w:firstLine="540"/>
        <w:jc w:val="both"/>
      </w:pPr>
      <w:r>
        <w:t>з) срок действия технических условий, который составляет 3 года (при комплексном развитии территории - 5 лет) со дня выдачи технических условий. В случае если в течение 1 года (при комплексном развитии территории - в течение 3 лет) со дня выдачи заявителю технических условий заявителем не будет подана заявка о подключении, срок действия технических условий прекращается.</w:t>
      </w:r>
    </w:p>
    <w:p w14:paraId="26623CAA" w14:textId="77777777" w:rsidR="008843EF" w:rsidRDefault="008843EF">
      <w:pPr>
        <w:pStyle w:val="ConsPlusNormal"/>
        <w:spacing w:before="220"/>
        <w:ind w:firstLine="540"/>
        <w:jc w:val="both"/>
      </w:pPr>
      <w:r>
        <w:t>9. Запрос о выдаче технических условий может быть направлен почтовым отправлением с описью вложения либо в электронной форме посредством использования официального сайта исполнителя в сети "Интернет" (далее - официальный сайт исполнителя). Заявитель вправе представить запрос о выдаче технических условий исполнителю лично или через уполномоченного представителя, а исполнитель обязан принять такой запрос.</w:t>
      </w:r>
    </w:p>
    <w:p w14:paraId="21BE1795" w14:textId="77777777" w:rsidR="008843EF" w:rsidRDefault="008843EF">
      <w:pPr>
        <w:pStyle w:val="ConsPlusNormal"/>
        <w:spacing w:before="220"/>
        <w:ind w:firstLine="540"/>
        <w:jc w:val="both"/>
      </w:pPr>
      <w:r>
        <w:t xml:space="preserve">10. При представлении заявителем сведений и документов, указанных в </w:t>
      </w:r>
      <w:hyperlink w:anchor="P59">
        <w:r>
          <w:rPr>
            <w:color w:val="0000FF"/>
          </w:rPr>
          <w:t>пунктах 5</w:t>
        </w:r>
      </w:hyperlink>
      <w:r>
        <w:t xml:space="preserve"> и </w:t>
      </w:r>
      <w:hyperlink w:anchor="P64">
        <w:r>
          <w:rPr>
            <w:color w:val="0000FF"/>
          </w:rPr>
          <w:t>6</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заявителю технические условия либо направить заявителю мотивированный отказ в выдаче технических условий при отсутствии технической возможности подключения.</w:t>
      </w:r>
    </w:p>
    <w:p w14:paraId="149B7018" w14:textId="77777777" w:rsidR="008843EF" w:rsidRDefault="008843EF">
      <w:pPr>
        <w:pStyle w:val="ConsPlusNormal"/>
        <w:spacing w:before="220"/>
        <w:ind w:firstLine="540"/>
        <w:jc w:val="both"/>
      </w:pPr>
      <w:r>
        <w:lastRenderedPageBreak/>
        <w:t xml:space="preserve">11. В случае непредставления заявителем сведений и (или) документов, указанных в </w:t>
      </w:r>
      <w:hyperlink w:anchor="P59">
        <w:r>
          <w:rPr>
            <w:color w:val="0000FF"/>
          </w:rPr>
          <w:t>пунктах 5</w:t>
        </w:r>
      </w:hyperlink>
      <w:r>
        <w:t xml:space="preserve"> и </w:t>
      </w:r>
      <w:hyperlink w:anchor="P64">
        <w:r>
          <w:rPr>
            <w:color w:val="0000FF"/>
          </w:rPr>
          <w:t>6</w:t>
        </w:r>
      </w:hyperlink>
      <w:r>
        <w:t xml:space="preserve"> настоящих Правил, исполнитель в течение 3 рабочих дней со дня получения запроса о выдаче технических условий направляет заявителю уведомление о необходимости в течение 3 рабочих дней со дня получения такого уведомления представить недостающие сведения и документы и приостанавливает рассмотрение запроса о выдаче технических условий до получения недостающих сведений и документов.</w:t>
      </w:r>
    </w:p>
    <w:p w14:paraId="2A280EB4" w14:textId="77777777" w:rsidR="008843EF" w:rsidRDefault="008843EF">
      <w:pPr>
        <w:pStyle w:val="ConsPlusNormal"/>
        <w:spacing w:before="220"/>
        <w:ind w:firstLine="540"/>
        <w:jc w:val="both"/>
      </w:pPr>
      <w:r>
        <w:t>Исполнитель направляет указанное уведомление заявителю любым доступным способом по своему выбору (почтовое отправление, электронное сообщение по адресу электронной почты заявителя (при наличии).</w:t>
      </w:r>
    </w:p>
    <w:p w14:paraId="5DC8DBE4" w14:textId="77777777" w:rsidR="008843EF" w:rsidRDefault="008843EF">
      <w:pPr>
        <w:pStyle w:val="ConsPlusNormal"/>
        <w:spacing w:before="220"/>
        <w:ind w:firstLine="540"/>
        <w:jc w:val="both"/>
      </w:pPr>
      <w:r>
        <w:t xml:space="preserve">В случае представления заявителем недостающих сведений и документов, указанных в </w:t>
      </w:r>
      <w:hyperlink w:anchor="P59">
        <w:r>
          <w:rPr>
            <w:color w:val="0000FF"/>
          </w:rPr>
          <w:t>пунктах 5</w:t>
        </w:r>
      </w:hyperlink>
      <w:r>
        <w:t xml:space="preserve"> и </w:t>
      </w:r>
      <w:hyperlink w:anchor="P64">
        <w:r>
          <w:rPr>
            <w:color w:val="0000FF"/>
          </w:rPr>
          <w:t>6</w:t>
        </w:r>
      </w:hyperlink>
      <w:r>
        <w:t xml:space="preserve"> настоящих Правил, в течение 3 рабочих дней со дня получения заявителем указанного уведомления исполнитель обязан возобновить рассмотрение запроса о выдаче технических условий и выдать заявителю в течение 7 рабочих дней со дня представления заявителем таких сведений и документов технические условия либо направить заявителю мотивированный отказ в выдаче технических условий при отсутствии технической возможности подключения.</w:t>
      </w:r>
    </w:p>
    <w:p w14:paraId="7DA8A51F" w14:textId="77777777" w:rsidR="008843EF" w:rsidRDefault="008843EF">
      <w:pPr>
        <w:pStyle w:val="ConsPlusNormal"/>
        <w:spacing w:before="220"/>
        <w:ind w:firstLine="540"/>
        <w:jc w:val="both"/>
      </w:pPr>
      <w:r>
        <w:t>В случае непредставления недостающих сведений и документов в течение 3 рабочих дней со дня получения заявителем указанного уведомления исполнитель вправе отказать в выдаче технических условий.</w:t>
      </w:r>
    </w:p>
    <w:p w14:paraId="49D39AA9" w14:textId="77777777" w:rsidR="008843EF" w:rsidRDefault="008843EF">
      <w:pPr>
        <w:pStyle w:val="ConsPlusNormal"/>
        <w:spacing w:before="220"/>
        <w:ind w:firstLine="540"/>
        <w:jc w:val="both"/>
      </w:pPr>
      <w:r>
        <w:t>12. Выдача технических условий осуществляется без взимания платы.</w:t>
      </w:r>
    </w:p>
    <w:p w14:paraId="55E11DBC" w14:textId="77777777" w:rsidR="008843EF" w:rsidRDefault="008843EF">
      <w:pPr>
        <w:pStyle w:val="ConsPlusNormal"/>
        <w:spacing w:before="220"/>
        <w:ind w:firstLine="540"/>
        <w:jc w:val="both"/>
      </w:pPr>
      <w:r>
        <w:t>13. Исполнитель определяет техническую возможность подключения на основании незадействованной монтированной емкости сети электросвязи, принадлежащей ему на праве собственности или на ином законном основании.</w:t>
      </w:r>
    </w:p>
    <w:p w14:paraId="383E950E" w14:textId="77777777" w:rsidR="008843EF" w:rsidRDefault="008843EF">
      <w:pPr>
        <w:pStyle w:val="ConsPlusNormal"/>
        <w:spacing w:before="220"/>
        <w:ind w:firstLine="540"/>
        <w:jc w:val="both"/>
      </w:pPr>
      <w:r>
        <w:t>Техническая возможность подключения существует, если при подключении сохраняются существующие условия оказания услуг связи в отношении абонентов (пользователей услугами связи) исполнителя, объектов капитального строительства, подключенных к сети электросвязи исполнителя на день направления запроса о выдаче технических условий и (или) заявки о подключении, а также для заявителей, которым ранее были выданы технические условия и которые на момент рассмотрения запроса о выдаче технических условий и (или) заявки о подключении не завершили подключение.</w:t>
      </w:r>
    </w:p>
    <w:p w14:paraId="53E9192B" w14:textId="77777777" w:rsidR="008843EF" w:rsidRDefault="008843EF">
      <w:pPr>
        <w:pStyle w:val="ConsPlusNormal"/>
        <w:spacing w:before="220"/>
        <w:ind w:firstLine="540"/>
        <w:jc w:val="both"/>
      </w:pPr>
      <w:r>
        <w:t>Основанием для отказа в выдаче технических условий является отсутствие технической возможности подключения.</w:t>
      </w:r>
    </w:p>
    <w:p w14:paraId="307773B8" w14:textId="77777777" w:rsidR="008843EF" w:rsidRDefault="008843EF">
      <w:pPr>
        <w:pStyle w:val="ConsPlusNormal"/>
        <w:spacing w:before="220"/>
        <w:ind w:firstLine="540"/>
        <w:jc w:val="both"/>
      </w:pPr>
      <w:r>
        <w:t>В случае наличия технической возможности подключения отказ исполнителя в выдаче технических условий не допускается.</w:t>
      </w:r>
    </w:p>
    <w:p w14:paraId="719F1F4D" w14:textId="77777777" w:rsidR="008843EF" w:rsidRDefault="008843EF">
      <w:pPr>
        <w:pStyle w:val="ConsPlusNormal"/>
        <w:spacing w:before="220"/>
        <w:ind w:firstLine="540"/>
        <w:jc w:val="both"/>
      </w:pPr>
      <w:r>
        <w:t>14. Одновременно с направлением мотивированного отказа в выдаче технических условий исполнитель информирует заявителя о примерных сроках появления технической возможности подключения либо сообщает об отсутствии такой информации.</w:t>
      </w:r>
    </w:p>
    <w:p w14:paraId="0080B56D" w14:textId="77777777" w:rsidR="008843EF" w:rsidRDefault="008843EF">
      <w:pPr>
        <w:pStyle w:val="ConsPlusNormal"/>
        <w:jc w:val="both"/>
      </w:pPr>
    </w:p>
    <w:p w14:paraId="64BCD22A" w14:textId="77777777" w:rsidR="008843EF" w:rsidRDefault="008843EF">
      <w:pPr>
        <w:pStyle w:val="ConsPlusTitle"/>
        <w:jc w:val="center"/>
        <w:outlineLvl w:val="1"/>
      </w:pPr>
      <w:r>
        <w:t>III. Заключение договоров о подключении</w:t>
      </w:r>
    </w:p>
    <w:p w14:paraId="3AD77E9C" w14:textId="77777777" w:rsidR="008843EF" w:rsidRDefault="008843EF">
      <w:pPr>
        <w:pStyle w:val="ConsPlusNormal"/>
        <w:jc w:val="both"/>
      </w:pPr>
    </w:p>
    <w:p w14:paraId="7820F472" w14:textId="77777777" w:rsidR="008843EF" w:rsidRDefault="008843EF">
      <w:pPr>
        <w:pStyle w:val="ConsPlusNormal"/>
        <w:ind w:firstLine="540"/>
        <w:jc w:val="both"/>
      </w:pPr>
      <w:r>
        <w:t>15. Подключение осуществляется на основании договора о подключении.</w:t>
      </w:r>
    </w:p>
    <w:p w14:paraId="234EA816" w14:textId="77777777" w:rsidR="008843EF" w:rsidRDefault="008843EF">
      <w:pPr>
        <w:pStyle w:val="ConsPlusNormal"/>
        <w:spacing w:before="220"/>
        <w:ind w:firstLine="540"/>
        <w:jc w:val="both"/>
      </w:pPr>
      <w:r>
        <w:t>При наличии технической возможности подключения отказ заявителю в заключении договора о подключении в отношении объекта капитального строительства не допускается.</w:t>
      </w:r>
    </w:p>
    <w:p w14:paraId="1B931269" w14:textId="77777777" w:rsidR="008843EF" w:rsidRDefault="008843EF">
      <w:pPr>
        <w:pStyle w:val="ConsPlusNormal"/>
        <w:spacing w:before="220"/>
        <w:ind w:firstLine="540"/>
        <w:jc w:val="both"/>
      </w:pPr>
      <w:r>
        <w:t xml:space="preserve">В случае если на момент получения заявки о подключении отсутствует техническая возможность подключения в установленной техническими условиями точке подключения, исполнитель вправе предложить иную точку подключения в целях создания технической </w:t>
      </w:r>
      <w:r>
        <w:lastRenderedPageBreak/>
        <w:t>возможности подключения.</w:t>
      </w:r>
    </w:p>
    <w:p w14:paraId="74360562" w14:textId="77777777" w:rsidR="008843EF" w:rsidRDefault="008843EF">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в том числе с требованием о понуждении исполнителя заключить договор о подключении.</w:t>
      </w:r>
    </w:p>
    <w:p w14:paraId="57796621" w14:textId="77777777" w:rsidR="008843EF" w:rsidRDefault="008843EF">
      <w:pPr>
        <w:pStyle w:val="ConsPlusNormal"/>
        <w:spacing w:before="220"/>
        <w:ind w:firstLine="540"/>
        <w:jc w:val="both"/>
      </w:pPr>
      <w:r>
        <w:t>16. Основанием для заключения договора о подключении является направление заявителем заявки о подключении в случае:</w:t>
      </w:r>
    </w:p>
    <w:p w14:paraId="674FDE9F" w14:textId="77777777" w:rsidR="008843EF" w:rsidRDefault="008843EF">
      <w:pPr>
        <w:pStyle w:val="ConsPlusNormal"/>
        <w:spacing w:before="220"/>
        <w:ind w:firstLine="540"/>
        <w:jc w:val="both"/>
      </w:pPr>
      <w:r>
        <w:t>а) необходимости подключения проектируемого, строящегося или построенного, но не подключенного к сетям электросвязи объекта капитального строительства;</w:t>
      </w:r>
    </w:p>
    <w:p w14:paraId="7E1C6368" w14:textId="77777777" w:rsidR="008843EF" w:rsidRDefault="008843EF">
      <w:pPr>
        <w:pStyle w:val="ConsPlusNormal"/>
        <w:spacing w:before="220"/>
        <w:ind w:firstLine="540"/>
        <w:jc w:val="both"/>
      </w:pPr>
      <w:r>
        <w:t>б) реконструкции (модернизации) объекта капитального строительства в случае, если требуется новое подключение или изменение параметров существующего подключения.</w:t>
      </w:r>
    </w:p>
    <w:p w14:paraId="221E9155" w14:textId="77777777" w:rsidR="008843EF" w:rsidRDefault="008843EF">
      <w:pPr>
        <w:pStyle w:val="ConsPlusNormal"/>
        <w:spacing w:before="220"/>
        <w:ind w:firstLine="540"/>
        <w:jc w:val="both"/>
      </w:pPr>
      <w:r>
        <w:t>17. Для заключения договора о подключении заявитель направляет исполнителю заявку о подключении в 2 экземплярах почтовым отправлением с описью вложения. Заявитель вправе представить заявку о подключении исполнителю лично или через уполномоченного представителя, а исполнитель обязан принять заявку о подключении.</w:t>
      </w:r>
    </w:p>
    <w:p w14:paraId="09BA29CC" w14:textId="77777777" w:rsidR="008843EF" w:rsidRDefault="008843EF">
      <w:pPr>
        <w:pStyle w:val="ConsPlusNormal"/>
        <w:spacing w:before="220"/>
        <w:ind w:firstLine="540"/>
        <w:jc w:val="both"/>
      </w:pPr>
      <w:r>
        <w:t>Заявитель вправе направить заявку о подключении и прилагаемые к ней документы в электронной форме посредством использования официального сайта исполнителя, а также через федеральную государственную информационную систему "Единый портал государственных и муниципальных услуг (функций)".</w:t>
      </w:r>
    </w:p>
    <w:p w14:paraId="45E22843" w14:textId="77777777" w:rsidR="008843EF" w:rsidRDefault="008843EF">
      <w:pPr>
        <w:pStyle w:val="ConsPlusNormal"/>
        <w:spacing w:before="220"/>
        <w:ind w:firstLine="540"/>
        <w:jc w:val="both"/>
      </w:pPr>
      <w:r>
        <w:t>Заявитель несет ответственность за недостоверность и неполноту сведений, содержащихся в заявке о подключении и прилагаемых к ней документах.</w:t>
      </w:r>
    </w:p>
    <w:p w14:paraId="102F722D" w14:textId="77777777" w:rsidR="008843EF" w:rsidRDefault="008843EF">
      <w:pPr>
        <w:pStyle w:val="ConsPlusNormal"/>
        <w:spacing w:before="220"/>
        <w:ind w:firstLine="540"/>
        <w:jc w:val="both"/>
      </w:pPr>
      <w:bookmarkStart w:id="5" w:name="P107"/>
      <w:bookmarkEnd w:id="5"/>
      <w:r>
        <w:t>18. В заявке о подключении указываются следующие сведения:</w:t>
      </w:r>
    </w:p>
    <w:p w14:paraId="073BE80A" w14:textId="77777777" w:rsidR="008843EF" w:rsidRDefault="008843EF">
      <w:pPr>
        <w:pStyle w:val="ConsPlusNormal"/>
        <w:spacing w:before="220"/>
        <w:ind w:firstLine="540"/>
        <w:jc w:val="both"/>
      </w:pPr>
      <w:r>
        <w:t>а) реквизиты заявителя (для юридических лиц - полное и сокращенное (при наличии) наименования и основной государственный регистрационный номер, для индивидуальных предпринимателей - основной государственный регистрационный номер индивидуального предпринимателя,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 также почтовый адрес, иные способы обмена информацией (при необходимости - телефон, факс, адрес электронной почты);</w:t>
      </w:r>
    </w:p>
    <w:p w14:paraId="20418A3F" w14:textId="77777777" w:rsidR="008843EF" w:rsidRDefault="008843EF">
      <w:pPr>
        <w:pStyle w:val="ConsPlusNormal"/>
        <w:spacing w:before="220"/>
        <w:ind w:firstLine="540"/>
        <w:jc w:val="both"/>
      </w:pPr>
      <w:r>
        <w:t>б) наименование и местонахождение подключаемого объекта капитального строительства;</w:t>
      </w:r>
    </w:p>
    <w:p w14:paraId="0D6158B9" w14:textId="77777777" w:rsidR="008843EF" w:rsidRDefault="008843EF">
      <w:pPr>
        <w:pStyle w:val="ConsPlusNormal"/>
        <w:spacing w:before="220"/>
        <w:ind w:firstLine="540"/>
        <w:jc w:val="both"/>
      </w:pPr>
      <w:r>
        <w:t>в) сроки проектирования, строительства, реконструкции и ввода в эксплуатацию объекта капитального строительства (в том числе по этапам и очередям);</w:t>
      </w:r>
    </w:p>
    <w:p w14:paraId="6A956FC5" w14:textId="77777777" w:rsidR="008843EF" w:rsidRDefault="008843EF">
      <w:pPr>
        <w:pStyle w:val="ConsPlusNormal"/>
        <w:spacing w:before="220"/>
        <w:ind w:firstLine="540"/>
        <w:jc w:val="both"/>
      </w:pPr>
      <w:r>
        <w:t>г) номер и дата выдачи технических условий, полученных ранее заявителем (в случае если заявителю ранее выдавались технические условия), срок действия которых на день направления заявки о подключении не истек.</w:t>
      </w:r>
    </w:p>
    <w:p w14:paraId="01EDCC1C" w14:textId="77777777" w:rsidR="008843EF" w:rsidRDefault="008843EF">
      <w:pPr>
        <w:pStyle w:val="ConsPlusNormal"/>
        <w:spacing w:before="220"/>
        <w:ind w:firstLine="540"/>
        <w:jc w:val="both"/>
      </w:pPr>
      <w:bookmarkStart w:id="6" w:name="P112"/>
      <w:bookmarkEnd w:id="6"/>
      <w:r>
        <w:t>19. К заявке о подключении прилагаются следующие документы:</w:t>
      </w:r>
    </w:p>
    <w:p w14:paraId="1ABC0519" w14:textId="77777777" w:rsidR="008843EF" w:rsidRDefault="008843EF">
      <w:pPr>
        <w:pStyle w:val="ConsPlusNormal"/>
        <w:spacing w:before="220"/>
        <w:ind w:firstLine="540"/>
        <w:jc w:val="both"/>
      </w:pPr>
      <w:r>
        <w:t>а) топографическая карта земельного участка в масштабе 1:500 (с указанием всех наземных и подземных коммуникаций и сооружений), согласованная с организациями, эксплуатирующими указанные коммуникации и сооружения (не прилагается, если заявителем является физическое лицо, осуществляющее строительство (реконструкцию) объекта индивидуального жилищного строительства);</w:t>
      </w:r>
    </w:p>
    <w:p w14:paraId="3A1C4908" w14:textId="77777777" w:rsidR="008843EF" w:rsidRDefault="008843EF">
      <w:pPr>
        <w:pStyle w:val="ConsPlusNormal"/>
        <w:spacing w:before="220"/>
        <w:ind w:firstLine="540"/>
        <w:jc w:val="both"/>
      </w:pPr>
      <w:r>
        <w:t xml:space="preserve">б) копия документа, подтверждающего право собственности или иное предусмотренное </w:t>
      </w:r>
      <w:r>
        <w:lastRenderedPageBreak/>
        <w:t xml:space="preserve">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за исключением случаев, предусмотренных в том числе </w:t>
      </w:r>
      <w:hyperlink w:anchor="P117">
        <w:r>
          <w:rPr>
            <w:color w:val="0000FF"/>
          </w:rPr>
          <w:t>пунктом 20</w:t>
        </w:r>
      </w:hyperlink>
      <w:r>
        <w:t xml:space="preserve"> настоящих Правил, когда договор о подключении может быть заключен при отсутствии правоустанавливающих документов.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6">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а также копию решения о предварительном согласовании предоставления земельного участка в указанных целях, если в соответствии с </w:t>
      </w:r>
      <w:hyperlink r:id="rId17">
        <w:r>
          <w:rPr>
            <w:color w:val="0000FF"/>
          </w:rPr>
          <w:t>частью 6 статьи 52.1</w:t>
        </w:r>
      </w:hyperlink>
      <w:r>
        <w:t xml:space="preserve"> Градостроительного кодекса Российской Федерации предусмотрено наличие такого решения;</w:t>
      </w:r>
    </w:p>
    <w:p w14:paraId="6A2A842E" w14:textId="77777777" w:rsidR="008843EF" w:rsidRDefault="008843EF">
      <w:pPr>
        <w:pStyle w:val="ConsPlusNormal"/>
        <w:spacing w:before="220"/>
        <w:ind w:firstLine="540"/>
        <w:jc w:val="both"/>
      </w:pPr>
      <w:r>
        <w:t>в) доверенность или иные документы, подтверждающие полномочия представителя заявителя (в случае если заявка о подключении направляется представителем заявителя);</w:t>
      </w:r>
    </w:p>
    <w:p w14:paraId="7C1DD577" w14:textId="77777777" w:rsidR="008843EF" w:rsidRDefault="008843EF">
      <w:pPr>
        <w:pStyle w:val="ConsPlusNormal"/>
        <w:spacing w:before="220"/>
        <w:ind w:firstLine="540"/>
        <w:jc w:val="both"/>
      </w:pPr>
      <w:r>
        <w:t xml:space="preserve">г)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электросвязи в пределах территории, подлежащей комплексному развитию, проекта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 в случаях осуществления подключения, предусмотренных </w:t>
      </w:r>
      <w:hyperlink w:anchor="P120">
        <w:r>
          <w:rPr>
            <w:color w:val="0000FF"/>
          </w:rPr>
          <w:t>подпунктами "в"</w:t>
        </w:r>
      </w:hyperlink>
      <w:r>
        <w:t xml:space="preserve"> - </w:t>
      </w:r>
      <w:hyperlink w:anchor="P123">
        <w:r>
          <w:rPr>
            <w:color w:val="0000FF"/>
          </w:rPr>
          <w:t>"е" пункта 20</w:t>
        </w:r>
      </w:hyperlink>
      <w:r>
        <w:t xml:space="preserve"> настоящих Правил.</w:t>
      </w:r>
    </w:p>
    <w:p w14:paraId="1F9320A2" w14:textId="77777777" w:rsidR="008843EF" w:rsidRDefault="008843EF">
      <w:pPr>
        <w:pStyle w:val="ConsPlusNormal"/>
        <w:spacing w:before="220"/>
        <w:ind w:firstLine="540"/>
        <w:jc w:val="both"/>
      </w:pPr>
      <w:bookmarkStart w:id="7" w:name="P117"/>
      <w:bookmarkEnd w:id="7"/>
      <w:r>
        <w:t xml:space="preserve">20. В соответствии с </w:t>
      </w:r>
      <w:hyperlink r:id="rId18">
        <w:r>
          <w:rPr>
            <w:color w:val="0000FF"/>
          </w:rPr>
          <w:t>частью 6 статьи 52.1</w:t>
        </w:r>
      </w:hyperlink>
      <w:r>
        <w:t xml:space="preserve"> Градостроительного кодекса Российской Федерации договор о подключении может быть заключен при отсутствии правоустанавливающих документов на земельный участок с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14:paraId="6A5797A1" w14:textId="77777777" w:rsidR="008843EF" w:rsidRDefault="008843EF">
      <w:pPr>
        <w:pStyle w:val="ConsPlusNormal"/>
        <w:spacing w:before="220"/>
        <w:ind w:firstLine="540"/>
        <w:jc w:val="both"/>
      </w:pPr>
      <w:r>
        <w:t>а) 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14:paraId="3D60DED8" w14:textId="77777777" w:rsidR="008843EF" w:rsidRDefault="008843EF">
      <w:pPr>
        <w:pStyle w:val="ConsPlusNormal"/>
        <w:spacing w:before="220"/>
        <w:ind w:firstLine="540"/>
        <w:jc w:val="both"/>
      </w:pPr>
      <w:r>
        <w:t>б) 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14:paraId="4851D8C3" w14:textId="77777777" w:rsidR="008843EF" w:rsidRDefault="008843EF">
      <w:pPr>
        <w:pStyle w:val="ConsPlusNormal"/>
        <w:spacing w:before="220"/>
        <w:ind w:firstLine="540"/>
        <w:jc w:val="both"/>
      </w:pPr>
      <w:bookmarkStart w:id="8" w:name="P120"/>
      <w:bookmarkEnd w:id="8"/>
      <w:r>
        <w:t xml:space="preserve">в)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r:id="rId19">
        <w:r>
          <w:rPr>
            <w:color w:val="0000FF"/>
          </w:rPr>
          <w:t>части 2 статьи 65</w:t>
        </w:r>
      </w:hyperlink>
      <w:r>
        <w:t xml:space="preserve"> Градостроительного кодекса Российской Федерации;</w:t>
      </w:r>
    </w:p>
    <w:p w14:paraId="06F597F2" w14:textId="77777777" w:rsidR="008843EF" w:rsidRDefault="008843EF">
      <w:pPr>
        <w:pStyle w:val="ConsPlusNormal"/>
        <w:spacing w:before="220"/>
        <w:ind w:firstLine="540"/>
        <w:jc w:val="both"/>
      </w:pPr>
      <w:r>
        <w:t xml:space="preserve">г) комплексное развитие территории, осуществляемое в границах одного или нескольких элементов планировочной структуры, их частей, на которых расположены объекты капитального строительства указанные в </w:t>
      </w:r>
      <w:hyperlink r:id="rId20">
        <w:r>
          <w:rPr>
            <w:color w:val="0000FF"/>
          </w:rPr>
          <w:t>части 4 статьи 65</w:t>
        </w:r>
      </w:hyperlink>
      <w:r>
        <w:t xml:space="preserve"> Градостроительного кодекса Российской Федерации;</w:t>
      </w:r>
    </w:p>
    <w:p w14:paraId="16D2CFFF" w14:textId="77777777" w:rsidR="008843EF" w:rsidRDefault="008843EF">
      <w:pPr>
        <w:pStyle w:val="ConsPlusNormal"/>
        <w:spacing w:before="220"/>
        <w:ind w:firstLine="540"/>
        <w:jc w:val="both"/>
      </w:pPr>
      <w:r>
        <w:lastRenderedPageBreak/>
        <w:t>д)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и объекты капитального строительства не обременены правами третьих лиц;</w:t>
      </w:r>
    </w:p>
    <w:p w14:paraId="30821C24" w14:textId="77777777" w:rsidR="008843EF" w:rsidRDefault="008843EF">
      <w:pPr>
        <w:pStyle w:val="ConsPlusNormal"/>
        <w:spacing w:before="220"/>
        <w:ind w:firstLine="540"/>
        <w:jc w:val="both"/>
      </w:pPr>
      <w:bookmarkStart w:id="9" w:name="P123"/>
      <w:bookmarkEnd w:id="9"/>
      <w:r>
        <w:t>е)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14:paraId="0A7E54E4" w14:textId="77777777" w:rsidR="008843EF" w:rsidRDefault="008843EF">
      <w:pPr>
        <w:pStyle w:val="ConsPlusNormal"/>
        <w:spacing w:before="220"/>
        <w:ind w:firstLine="540"/>
        <w:jc w:val="both"/>
      </w:pPr>
      <w:r>
        <w:t>21. В случае направления лицом, с которым заключен договор о комплексном развитии территории, или оператором комплексного развития территории запроса о выдаче технических условий и (или) заявки о подключении договор о подключении заключается с такими лицами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и градостроительного плана земельного участка.</w:t>
      </w:r>
    </w:p>
    <w:p w14:paraId="2B8B7111" w14:textId="77777777" w:rsidR="008843EF" w:rsidRDefault="008843EF">
      <w:pPr>
        <w:pStyle w:val="ConsPlusNormal"/>
        <w:jc w:val="both"/>
      </w:pPr>
      <w:r>
        <w:t xml:space="preserve">(п. 21 в ред. </w:t>
      </w:r>
      <w:hyperlink r:id="rId21">
        <w:r>
          <w:rPr>
            <w:color w:val="0000FF"/>
          </w:rPr>
          <w:t>Постановления</w:t>
        </w:r>
      </w:hyperlink>
      <w:r>
        <w:t xml:space="preserve"> Правительства РФ от 16.05.2024 N 609)</w:t>
      </w:r>
    </w:p>
    <w:p w14:paraId="1F7D6288" w14:textId="77777777" w:rsidR="008843EF" w:rsidRDefault="008843EF">
      <w:pPr>
        <w:pStyle w:val="ConsPlusNormal"/>
        <w:spacing w:before="220"/>
        <w:ind w:firstLine="540"/>
        <w:jc w:val="both"/>
      </w:pPr>
      <w:bookmarkStart w:id="10" w:name="P126"/>
      <w:bookmarkEnd w:id="10"/>
      <w:r>
        <w:t xml:space="preserve">22. В случае если заявитель ранее не получал технические условия, к заявке о подключении дополнительно к документам, указанным в </w:t>
      </w:r>
      <w:hyperlink w:anchor="P112">
        <w:r>
          <w:rPr>
            <w:color w:val="0000FF"/>
          </w:rPr>
          <w:t>пункте 19</w:t>
        </w:r>
      </w:hyperlink>
      <w:r>
        <w:t xml:space="preserve"> настоящих Правил, прилагаются сведения и документы, указанные в </w:t>
      </w:r>
      <w:hyperlink w:anchor="P67">
        <w:r>
          <w:rPr>
            <w:color w:val="0000FF"/>
          </w:rPr>
          <w:t>подпунктах "в"</w:t>
        </w:r>
      </w:hyperlink>
      <w:r>
        <w:t xml:space="preserve"> - </w:t>
      </w:r>
      <w:hyperlink w:anchor="P70">
        <w:r>
          <w:rPr>
            <w:color w:val="0000FF"/>
          </w:rPr>
          <w:t>"е" пункта 6</w:t>
        </w:r>
      </w:hyperlink>
      <w:r>
        <w:t xml:space="preserve"> настоящих Правил.</w:t>
      </w:r>
    </w:p>
    <w:p w14:paraId="2839CE94" w14:textId="77777777" w:rsidR="008843EF" w:rsidRDefault="008843EF">
      <w:pPr>
        <w:pStyle w:val="ConsPlusNormal"/>
        <w:spacing w:before="220"/>
        <w:ind w:firstLine="540"/>
        <w:jc w:val="both"/>
      </w:pPr>
      <w:r>
        <w:t>23. Исполнитель не вправе требовать от заявителя представления сведений и документов, не предусмотренных настоящими Правилами.</w:t>
      </w:r>
    </w:p>
    <w:p w14:paraId="4CB6CF11" w14:textId="77777777" w:rsidR="008843EF" w:rsidRDefault="008843EF">
      <w:pPr>
        <w:pStyle w:val="ConsPlusNormal"/>
        <w:spacing w:before="220"/>
        <w:ind w:firstLine="540"/>
        <w:jc w:val="both"/>
      </w:pPr>
      <w:r>
        <w:t>24. При заключении договора о подключении исполнитель обеспечивает возможность использования документов как в электронной форме, так и на бумажном носителе и обмена ими между исполнителем и заявителем.</w:t>
      </w:r>
    </w:p>
    <w:p w14:paraId="1C32AE12" w14:textId="77777777" w:rsidR="008843EF" w:rsidRDefault="008843EF">
      <w:pPr>
        <w:pStyle w:val="ConsPlusNormal"/>
        <w:spacing w:before="220"/>
        <w:ind w:firstLine="540"/>
        <w:jc w:val="both"/>
      </w:pPr>
      <w:r>
        <w:t>Исполнитель и заявитель - юридическое лицо или индивидуальный предприниматель в целях заключения договора о подключении и подключения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(кроме индивидуального предпринимателя) в целях заключения договора о подключении и подключения подписывает предусмотренные настоящими Правилами документы в электронной форме простой электронной подписью.</w:t>
      </w:r>
    </w:p>
    <w:p w14:paraId="5F4CBBC8" w14:textId="77777777" w:rsidR="008843EF" w:rsidRDefault="008843EF">
      <w:pPr>
        <w:pStyle w:val="ConsPlusNormal"/>
        <w:spacing w:before="220"/>
        <w:ind w:firstLine="540"/>
        <w:jc w:val="both"/>
      </w:pPr>
      <w:r>
        <w:t>Направление заявок о подключении и документов в электронной форме осуществляется заявителем с использованием идентификатора и пароля, выданных посредством использования официального сайта исполнителя в порядке, установленном исполнителем, либо через федеральную государственную информационную систему "Единый портал государственных и муниципальных услуг (функций)".</w:t>
      </w:r>
    </w:p>
    <w:p w14:paraId="1DCCE04B" w14:textId="77777777" w:rsidR="008843EF" w:rsidRDefault="008843EF">
      <w:pPr>
        <w:pStyle w:val="ConsPlusNormal"/>
        <w:spacing w:before="220"/>
        <w:ind w:firstLine="540"/>
        <w:jc w:val="both"/>
      </w:pPr>
      <w:r>
        <w:t>Исполнитель обязан обеспечить принятие заявок о подключении и прилагаемых к ним документов в электронной форме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о подключении, включая информацию о дате поступления заявки и ее регистрационном номере, направлении заявителю подписанного исполнителем проекта договора о подключении и технических условий, дате заключения договора о подключении, ходе выполнения технических условий, фактическом подключении, а также о составлении и подписании акта о подключении, на официальном сайте исполнителя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14:paraId="57C561A8" w14:textId="77777777" w:rsidR="008843EF" w:rsidRDefault="008843EF">
      <w:pPr>
        <w:pStyle w:val="ConsPlusNormal"/>
        <w:spacing w:before="220"/>
        <w:ind w:firstLine="540"/>
        <w:jc w:val="both"/>
      </w:pPr>
      <w:r>
        <w:lastRenderedPageBreak/>
        <w:t xml:space="preserve">25. В случае несоблюдения заявителем требований, предусмотренных </w:t>
      </w:r>
      <w:hyperlink w:anchor="P107">
        <w:r>
          <w:rPr>
            <w:color w:val="0000FF"/>
          </w:rPr>
          <w:t>пунктами 18</w:t>
        </w:r>
      </w:hyperlink>
      <w:r>
        <w:t xml:space="preserve">, </w:t>
      </w:r>
      <w:hyperlink w:anchor="P112">
        <w:r>
          <w:rPr>
            <w:color w:val="0000FF"/>
          </w:rPr>
          <w:t>19</w:t>
        </w:r>
      </w:hyperlink>
      <w:r>
        <w:t xml:space="preserve"> и </w:t>
      </w:r>
      <w:hyperlink w:anchor="P126">
        <w:r>
          <w:rPr>
            <w:color w:val="0000FF"/>
          </w:rPr>
          <w:t>22</w:t>
        </w:r>
      </w:hyperlink>
      <w:r>
        <w:t xml:space="preserve"> настоящих Правил, исполнитель в течение 3 рабочих дней со дня получения заявки о подключении направляет заявителю уведомление о необходимости в течение 20 рабочих дней со дня получения такого уведомления представить недостающие сведения и документы.</w:t>
      </w:r>
    </w:p>
    <w:p w14:paraId="4A403DA7" w14:textId="77777777" w:rsidR="008843EF" w:rsidRDefault="008843EF">
      <w:pPr>
        <w:pStyle w:val="ConsPlusNormal"/>
        <w:spacing w:before="220"/>
        <w:ind w:firstLine="540"/>
        <w:jc w:val="both"/>
      </w:pPr>
      <w:r>
        <w:t>В случае непредставления заявителем недостающих сведений и документов в течение 20 рабочих дней со дня получения указанного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заявки о подключении.</w:t>
      </w:r>
    </w:p>
    <w:p w14:paraId="1D89FE6C" w14:textId="77777777" w:rsidR="008843EF" w:rsidRDefault="008843EF">
      <w:pPr>
        <w:pStyle w:val="ConsPlusNormal"/>
        <w:spacing w:before="220"/>
        <w:ind w:firstLine="540"/>
        <w:jc w:val="both"/>
      </w:pPr>
      <w:r>
        <w:t xml:space="preserve">В случае представления сведений и документов, предусмотренных </w:t>
      </w:r>
      <w:hyperlink w:anchor="P107">
        <w:r>
          <w:rPr>
            <w:color w:val="0000FF"/>
          </w:rPr>
          <w:t>пунктами 18</w:t>
        </w:r>
      </w:hyperlink>
      <w:r>
        <w:t xml:space="preserve">, </w:t>
      </w:r>
      <w:hyperlink w:anchor="P112">
        <w:r>
          <w:rPr>
            <w:color w:val="0000FF"/>
          </w:rPr>
          <w:t>19</w:t>
        </w:r>
      </w:hyperlink>
      <w:r>
        <w:t xml:space="preserve"> и </w:t>
      </w:r>
      <w:hyperlink w:anchor="P126">
        <w:r>
          <w:rPr>
            <w:color w:val="0000FF"/>
          </w:rPr>
          <w:t>22</w:t>
        </w:r>
      </w:hyperlink>
      <w:r>
        <w:t xml:space="preserve"> настоящих Правил, в полном объеме исполнитель в течение 20 рабочих дней со дня получения заявки о подключении направляет заявителю подписанный исполнителем проект договора о подключении в 2 экземплярах.</w:t>
      </w:r>
    </w:p>
    <w:p w14:paraId="51F2250A" w14:textId="77777777" w:rsidR="008843EF" w:rsidRDefault="008843EF">
      <w:pPr>
        <w:pStyle w:val="ConsPlusNormal"/>
        <w:spacing w:before="220"/>
        <w:ind w:firstLine="540"/>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договора о подключении исполнителю с приложением к нему документов, подтверждающих полномочия лица, подписавшего договор о подключении.</w:t>
      </w:r>
    </w:p>
    <w:p w14:paraId="5183C620" w14:textId="77777777" w:rsidR="008843EF" w:rsidRDefault="008843EF">
      <w:pPr>
        <w:pStyle w:val="ConsPlusNormal"/>
        <w:spacing w:before="220"/>
        <w:ind w:firstLine="540"/>
        <w:jc w:val="both"/>
      </w:pPr>
      <w:r>
        <w:t>26.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уведомление о намерении заключить договор о подключении на иных условиях и прилагает к проекту договора о подключении протокол разногласий.</w:t>
      </w:r>
    </w:p>
    <w:p w14:paraId="47549D21" w14:textId="77777777" w:rsidR="008843EF" w:rsidRDefault="008843EF">
      <w:pPr>
        <w:pStyle w:val="ConsPlusNormal"/>
        <w:spacing w:before="220"/>
        <w:ind w:firstLine="540"/>
        <w:jc w:val="both"/>
      </w:pPr>
      <w:r>
        <w:t>Исполнитель обязан в течение 10 рабочих дней со дня получения протокола разногласий уведомить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уведомления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14:paraId="141CDD39" w14:textId="77777777" w:rsidR="008843EF" w:rsidRDefault="008843EF">
      <w:pPr>
        <w:pStyle w:val="ConsPlusNormal"/>
        <w:spacing w:before="220"/>
        <w:ind w:firstLine="540"/>
        <w:jc w:val="both"/>
      </w:pPr>
      <w:r>
        <w:t>В случае неполучения от заявителя проекта договора о подключении в течение 30 календарных дней со дня его направления исполнителем либо в случае отказа заявителя от его подписания направленная таким заявителем заявка о подключении аннулируется.</w:t>
      </w:r>
    </w:p>
    <w:p w14:paraId="325F8C34" w14:textId="77777777" w:rsidR="008843EF" w:rsidRDefault="008843EF">
      <w:pPr>
        <w:pStyle w:val="ConsPlusNormal"/>
        <w:spacing w:before="220"/>
        <w:ind w:firstLine="540"/>
        <w:jc w:val="both"/>
      </w:pPr>
      <w:r>
        <w:t>27. Договор о подключении содержит следующие существенные условия:</w:t>
      </w:r>
    </w:p>
    <w:p w14:paraId="16927F16" w14:textId="77777777" w:rsidR="008843EF" w:rsidRDefault="008843EF">
      <w:pPr>
        <w:pStyle w:val="ConsPlusNormal"/>
        <w:spacing w:before="220"/>
        <w:ind w:firstLine="540"/>
        <w:jc w:val="both"/>
      </w:pPr>
      <w:r>
        <w:t>а) перечень мероприятий (в том числе технических) по подключению и обязательства сторон по их выполнению, в том числе условия подготовки инфраструктуры объекта капитального строительства, необходимой для размещения сетей электросвязи, к подключению;</w:t>
      </w:r>
    </w:p>
    <w:p w14:paraId="0D221A74" w14:textId="77777777" w:rsidR="008843EF" w:rsidRDefault="008843EF">
      <w:pPr>
        <w:pStyle w:val="ConsPlusNormal"/>
        <w:spacing w:before="220"/>
        <w:ind w:firstLine="540"/>
        <w:jc w:val="both"/>
      </w:pPr>
      <w:r>
        <w:t>б) срок подключения;</w:t>
      </w:r>
    </w:p>
    <w:p w14:paraId="705D951A" w14:textId="77777777" w:rsidR="008843EF" w:rsidRDefault="008843EF">
      <w:pPr>
        <w:pStyle w:val="ConsPlusNormal"/>
        <w:spacing w:before="220"/>
        <w:ind w:firstLine="540"/>
        <w:jc w:val="both"/>
      </w:pPr>
      <w:r>
        <w:t>в) размер платы за подключение (с приложением расчета указанной платы);</w:t>
      </w:r>
    </w:p>
    <w:p w14:paraId="512DF2CA" w14:textId="77777777" w:rsidR="008843EF" w:rsidRDefault="008843EF">
      <w:pPr>
        <w:pStyle w:val="ConsPlusNormal"/>
        <w:spacing w:before="220"/>
        <w:ind w:firstLine="540"/>
        <w:jc w:val="both"/>
      </w:pPr>
      <w:r>
        <w:t>г) число точек подключения в зависимости от технологии доступа, пользовательского (оконечного) оборудования на объекте капитального строительства;</w:t>
      </w:r>
    </w:p>
    <w:p w14:paraId="6AC82265" w14:textId="77777777" w:rsidR="008843EF" w:rsidRDefault="008843EF">
      <w:pPr>
        <w:pStyle w:val="ConsPlusNormal"/>
        <w:spacing w:before="220"/>
        <w:ind w:firstLine="540"/>
        <w:jc w:val="both"/>
      </w:pPr>
      <w:r>
        <w:t>д) местоположение точек подключения;</w:t>
      </w:r>
    </w:p>
    <w:p w14:paraId="1ADC75EE" w14:textId="77777777" w:rsidR="008843EF" w:rsidRDefault="008843EF">
      <w:pPr>
        <w:pStyle w:val="ConsPlusNormal"/>
        <w:spacing w:before="220"/>
        <w:ind w:firstLine="540"/>
        <w:jc w:val="both"/>
      </w:pPr>
      <w:r>
        <w:t>е) условия и порядок подключения;</w:t>
      </w:r>
    </w:p>
    <w:p w14:paraId="16A4DB0B" w14:textId="77777777" w:rsidR="008843EF" w:rsidRDefault="008843EF">
      <w:pPr>
        <w:pStyle w:val="ConsPlusNormal"/>
        <w:spacing w:before="220"/>
        <w:ind w:firstLine="540"/>
        <w:jc w:val="both"/>
      </w:pPr>
      <w:r>
        <w:t>ж) технические условия подключения.</w:t>
      </w:r>
    </w:p>
    <w:p w14:paraId="4D73F595" w14:textId="77777777" w:rsidR="008843EF" w:rsidRDefault="008843EF">
      <w:pPr>
        <w:pStyle w:val="ConsPlusNormal"/>
        <w:spacing w:before="220"/>
        <w:ind w:firstLine="540"/>
        <w:jc w:val="both"/>
      </w:pPr>
      <w:r>
        <w:lastRenderedPageBreak/>
        <w:t>28. Помимо существенных условий в договоре о подключении могут быть определены порядок и сроки внесения заявителем платы за подключение, ответственность сторон за неисполнение либо за ненадлежащее исполнение договора о подключении,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 о подключении.</w:t>
      </w:r>
    </w:p>
    <w:p w14:paraId="74A144FE" w14:textId="77777777" w:rsidR="008843EF" w:rsidRDefault="008843EF">
      <w:pPr>
        <w:pStyle w:val="ConsPlusNormal"/>
        <w:spacing w:before="220"/>
        <w:ind w:firstLine="540"/>
        <w:jc w:val="both"/>
      </w:pPr>
      <w:r>
        <w:t>29. Мероприятия (в том числе технические) по подключению,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14:paraId="69E0CBBE" w14:textId="77777777" w:rsidR="008843EF" w:rsidRDefault="008843EF">
      <w:pPr>
        <w:pStyle w:val="ConsPlusNormal"/>
        <w:spacing w:before="220"/>
        <w:ind w:firstLine="540"/>
        <w:jc w:val="both"/>
      </w:pPr>
      <w:r>
        <w:t>а) разработку заявителем проектной документации в соответствии с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6FF52172" w14:textId="77777777" w:rsidR="008843EF" w:rsidRDefault="008843EF">
      <w:pPr>
        <w:pStyle w:val="ConsPlusNormal"/>
        <w:spacing w:before="220"/>
        <w:ind w:firstLine="540"/>
        <w:jc w:val="both"/>
      </w:pPr>
      <w:r>
        <w:t>б) осуществление подключения в порядке и сроки, которые предусмотрены договором о подключении.</w:t>
      </w:r>
    </w:p>
    <w:p w14:paraId="2A11020F" w14:textId="77777777" w:rsidR="008843EF" w:rsidRDefault="008843EF">
      <w:pPr>
        <w:pStyle w:val="ConsPlusNormal"/>
        <w:spacing w:before="220"/>
        <w:ind w:firstLine="540"/>
        <w:jc w:val="both"/>
      </w:pPr>
      <w:r>
        <w:t>30. Мероприятия (в том числе технические) по подключению, выполняемые исполнителем до границы земельного участка заявителя, на котором располагается подключаемый объект капитального строительства, а в случае подключения многоквартирного дома - до границы сетей инженерно-технического обеспечения дома, а также мероприятия по фактическому подключению включают в себя:</w:t>
      </w:r>
    </w:p>
    <w:p w14:paraId="6988C5CD" w14:textId="77777777" w:rsidR="008843EF" w:rsidRDefault="008843EF">
      <w:pPr>
        <w:pStyle w:val="ConsPlusNormal"/>
        <w:spacing w:before="220"/>
        <w:ind w:firstLine="540"/>
        <w:jc w:val="both"/>
      </w:pPr>
      <w:r>
        <w:t>а) разработку исполнителем проектной документации в соответствии с техническими условиями;</w:t>
      </w:r>
    </w:p>
    <w:p w14:paraId="3F1926D5" w14:textId="77777777" w:rsidR="008843EF" w:rsidRDefault="008843EF">
      <w:pPr>
        <w:pStyle w:val="ConsPlusNormal"/>
        <w:spacing w:before="220"/>
        <w:ind w:firstLine="540"/>
        <w:jc w:val="both"/>
      </w:pPr>
      <w:r>
        <w:t>б) проверку исполнителем выполнения заявителем технических условий;</w:t>
      </w:r>
    </w:p>
    <w:p w14:paraId="42F39FA8" w14:textId="77777777" w:rsidR="008843EF" w:rsidRDefault="008843EF">
      <w:pPr>
        <w:pStyle w:val="ConsPlusNormal"/>
        <w:spacing w:before="220"/>
        <w:ind w:firstLine="540"/>
        <w:jc w:val="both"/>
      </w:pPr>
      <w:r>
        <w:t>в) осуществление исполнителем подключения.</w:t>
      </w:r>
    </w:p>
    <w:p w14:paraId="1740C78D" w14:textId="77777777" w:rsidR="008843EF" w:rsidRDefault="008843EF">
      <w:pPr>
        <w:pStyle w:val="ConsPlusNormal"/>
        <w:spacing w:before="220"/>
        <w:ind w:firstLine="540"/>
        <w:jc w:val="both"/>
      </w:pPr>
      <w:r>
        <w:t>31. Заявитель вправе обеспечить архитектурно-строительное проектирование, строительство, реконструкцию сетей электросвязи, расположенных за границами принадлежащего ему земельного участка, в целях подключения построенного, реконструированного объекта капитального строительства к сетям электросвязи при условии согласования порядка и условий осуществления таких действий (в том числе согласования технической документации) с исполнителем. В таком случае в договоре о подключении указываются соответствующие мероприятия, выполняемые заявителем, при этом размер платы за подключение для заявителя уменьшается на стоимость выполняемых им мероприятий.</w:t>
      </w:r>
    </w:p>
    <w:p w14:paraId="2B3425B2" w14:textId="77777777" w:rsidR="008843EF" w:rsidRDefault="008843EF">
      <w:pPr>
        <w:pStyle w:val="ConsPlusNormal"/>
        <w:spacing w:before="220"/>
        <w:ind w:firstLine="540"/>
        <w:jc w:val="both"/>
      </w:pPr>
      <w:r>
        <w:t>Понуждение заявителя к заключению договора о подключении, предусматривающего осуществление мероприятий по подключению за границами принадлежащего ему земельного участка, не допускается.</w:t>
      </w:r>
    </w:p>
    <w:p w14:paraId="0A96DD5B" w14:textId="77777777" w:rsidR="008843EF" w:rsidRDefault="008843EF">
      <w:pPr>
        <w:pStyle w:val="ConsPlusNormal"/>
        <w:spacing w:before="220"/>
        <w:ind w:firstLine="540"/>
        <w:jc w:val="both"/>
      </w:pPr>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границах принадлежащего ему земельного участка (за пределами сети инженерно-технического обеспечения многоквартирного дома) при условии согласования порядка и условий осуществления таких действий (в том числе согласования технической документации) с исполнителем.</w:t>
      </w:r>
    </w:p>
    <w:p w14:paraId="58B6AEAB" w14:textId="77777777" w:rsidR="008843EF" w:rsidRDefault="008843EF">
      <w:pPr>
        <w:pStyle w:val="ConsPlusNormal"/>
        <w:spacing w:before="220"/>
        <w:ind w:firstLine="540"/>
        <w:jc w:val="both"/>
      </w:pPr>
      <w:r>
        <w:t>32. В соответствии с выданными исполнителем техническими условиями заявитель разрабатывает проектную документацию в порядке, установленном законодательством Российской Федерации. Отступления от технических условий, необходимость которых выявлена в ходе проектирования, подлежат согласованию с исполнителем.</w:t>
      </w:r>
    </w:p>
    <w:p w14:paraId="7357C251" w14:textId="77777777" w:rsidR="008843EF" w:rsidRDefault="008843EF">
      <w:pPr>
        <w:pStyle w:val="ConsPlusNormal"/>
        <w:spacing w:before="220"/>
        <w:ind w:firstLine="540"/>
        <w:jc w:val="both"/>
      </w:pPr>
      <w:r>
        <w:lastRenderedPageBreak/>
        <w:t>Согласование или отказ от согласования отступления от технических условий осуществляется исполнителем в течение 15 дней со дня получения обращения заявителя путем внесения изменений в договор о подключении.</w:t>
      </w:r>
    </w:p>
    <w:p w14:paraId="08C6825C" w14:textId="77777777" w:rsidR="008843EF" w:rsidRDefault="008843EF">
      <w:pPr>
        <w:pStyle w:val="ConsPlusNormal"/>
        <w:spacing w:before="220"/>
        <w:ind w:firstLine="540"/>
        <w:jc w:val="both"/>
      </w:pPr>
      <w:bookmarkStart w:id="11" w:name="P160"/>
      <w:bookmarkEnd w:id="11"/>
      <w:r>
        <w:t>33. Внесение платы за подключение осуществляется в следующем порядке:</w:t>
      </w:r>
    </w:p>
    <w:p w14:paraId="4283AA4F" w14:textId="77777777" w:rsidR="008843EF" w:rsidRDefault="008843EF">
      <w:pPr>
        <w:pStyle w:val="ConsPlusNormal"/>
        <w:spacing w:before="220"/>
        <w:ind w:firstLine="540"/>
        <w:jc w:val="both"/>
      </w:pPr>
      <w:r>
        <w:t>а) 50 процентов платы за подключение вносится в течение 11 рабочих дней со дня заключения договора о подключении;</w:t>
      </w:r>
    </w:p>
    <w:p w14:paraId="50297CF4" w14:textId="77777777" w:rsidR="008843EF" w:rsidRDefault="008843EF">
      <w:pPr>
        <w:pStyle w:val="ConsPlusNormal"/>
        <w:spacing w:before="220"/>
        <w:ind w:firstLine="540"/>
        <w:jc w:val="both"/>
      </w:pPr>
      <w:r>
        <w:t>б) 50 процентов платы за подключение вносится в течение 11 рабочих дней со дня подписания акта о подключении.</w:t>
      </w:r>
    </w:p>
    <w:p w14:paraId="62AB77D4" w14:textId="77777777" w:rsidR="008843EF" w:rsidRDefault="008843EF">
      <w:pPr>
        <w:pStyle w:val="ConsPlusNormal"/>
        <w:spacing w:before="220"/>
        <w:ind w:firstLine="540"/>
        <w:jc w:val="both"/>
      </w:pPr>
      <w:r>
        <w:t>34.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устанавливаются соглашением сторон договора о подключении исходя из этапов архитектурно-строительного проектирования, строительства, реконструкции сетей электросвязи,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в соответствии с графиком оплаты указанных мероприятий, предусмотренных договором о подключении.</w:t>
      </w:r>
    </w:p>
    <w:p w14:paraId="6720DC07" w14:textId="77777777" w:rsidR="008843EF" w:rsidRDefault="008843EF">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в соответствии с графиком оплаты указанных мероприятий, предусмотренных договором о подключении.</w:t>
      </w:r>
    </w:p>
    <w:p w14:paraId="72A5D47A" w14:textId="77777777" w:rsidR="008843EF" w:rsidRDefault="008843EF">
      <w:pPr>
        <w:pStyle w:val="ConsPlusNormal"/>
        <w:spacing w:before="220"/>
        <w:ind w:firstLine="540"/>
        <w:jc w:val="both"/>
      </w:pPr>
      <w:r>
        <w:t xml:space="preserve">35. В случае если заявитель не внес очередной платеж в порядке, установленном </w:t>
      </w:r>
      <w:hyperlink w:anchor="P160">
        <w:r>
          <w:rPr>
            <w:color w:val="0000FF"/>
          </w:rPr>
          <w:t>пунктом 33</w:t>
        </w:r>
      </w:hyperlink>
      <w: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14:paraId="5ED547A7" w14:textId="77777777" w:rsidR="008843EF" w:rsidRDefault="008843EF">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14:paraId="372AAAE9" w14:textId="77777777" w:rsidR="008843EF" w:rsidRDefault="008843EF">
      <w:pPr>
        <w:pStyle w:val="ConsPlusNormal"/>
        <w:spacing w:before="220"/>
        <w:ind w:firstLine="540"/>
        <w:jc w:val="both"/>
      </w:pPr>
      <w:r>
        <w:t>36. В случае неисполнения либо ненадлежащего исполнения заявителем обязательств по внесению платы за подключение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фактического внесения платы за подключение, от не выплаченной в срок суммы за каждый день просрочки начиная со следующего дня после дня наступления установленного срока внесения платы за подключение по день фактического внесения платы за подключение.</w:t>
      </w:r>
    </w:p>
    <w:p w14:paraId="7AEB6CEE" w14:textId="77777777" w:rsidR="008843EF" w:rsidRDefault="008843EF">
      <w:pPr>
        <w:pStyle w:val="ConsPlusNormal"/>
        <w:spacing w:before="220"/>
        <w:ind w:firstLine="540"/>
        <w:jc w:val="both"/>
      </w:pPr>
      <w:r>
        <w:t>37. Нормативный срок подключения не может превышать 18 месяцев со дня заключения договора о подключении, если более длительные сроки не указаны в заявке о подключении.</w:t>
      </w:r>
    </w:p>
    <w:p w14:paraId="34BEE0D2" w14:textId="77777777" w:rsidR="008843EF" w:rsidRDefault="008843EF">
      <w:pPr>
        <w:pStyle w:val="ConsPlusNormal"/>
        <w:spacing w:before="220"/>
        <w:ind w:firstLine="540"/>
        <w:jc w:val="both"/>
      </w:pPr>
      <w:r>
        <w:lastRenderedPageBreak/>
        <w:t>Срок подключения, указанный в договоре о подключении, может быть продлен по соглашению сторон на основании обращения заявителя.</w:t>
      </w:r>
    </w:p>
    <w:p w14:paraId="19C3A398" w14:textId="77777777" w:rsidR="008843EF" w:rsidRDefault="008843EF">
      <w:pPr>
        <w:pStyle w:val="ConsPlusNormal"/>
        <w:spacing w:before="220"/>
        <w:ind w:firstLine="540"/>
        <w:jc w:val="both"/>
      </w:pPr>
      <w:r>
        <w:t>38. При исполнении договора о подключении исполнитель имеет право изменить дату подключения на более позднюю без изменения сроков внесения платы за подключение в случае, если заявитель не предоставил исполнителю в установленные договором о подключении сроки возможность осуществить проверку готовности инфраструктуры объекта капитального строительства, необходимой для размещения сети электросвязи.</w:t>
      </w:r>
    </w:p>
    <w:p w14:paraId="0167C6C1" w14:textId="77777777" w:rsidR="008843EF" w:rsidRDefault="008843EF">
      <w:pPr>
        <w:pStyle w:val="ConsPlusNormal"/>
        <w:spacing w:before="220"/>
        <w:ind w:firstLine="540"/>
        <w:jc w:val="both"/>
      </w:pPr>
      <w:r>
        <w:t>39. При исполнении договора о подключении заявитель обязан:</w:t>
      </w:r>
    </w:p>
    <w:p w14:paraId="05408700" w14:textId="77777777" w:rsidR="008843EF" w:rsidRDefault="008843EF">
      <w:pPr>
        <w:pStyle w:val="ConsPlusNormal"/>
        <w:spacing w:before="220"/>
        <w:ind w:firstLine="540"/>
        <w:jc w:val="both"/>
      </w:pPr>
      <w:r>
        <w:t>а) выполнить установленные в договоре о подключении условия подготовки инфраструктуры объекта капитального строительства, необходимой для размещения сети электросвязи, к подключению;</w:t>
      </w:r>
    </w:p>
    <w:p w14:paraId="1787B6E9" w14:textId="77777777" w:rsidR="008843EF" w:rsidRDefault="008843EF">
      <w:pPr>
        <w:pStyle w:val="ConsPlusNormal"/>
        <w:spacing w:before="22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одновременно с уведомлением о готовности для проведения исполнителем проверки выполнения технических условий. Проектная документация может представляться в электронной форме или на бумажном носителе;</w:t>
      </w:r>
    </w:p>
    <w:p w14:paraId="4C80D88D" w14:textId="77777777" w:rsidR="008843EF" w:rsidRDefault="008843EF">
      <w:pPr>
        <w:pStyle w:val="ConsPlusNormal"/>
        <w:spacing w:before="220"/>
        <w:ind w:firstLine="540"/>
        <w:jc w:val="both"/>
      </w:pPr>
      <w:r>
        <w:t>в) направить исполнителю предложение о внесении изменений в договор о подключении в случае внесения в проектную документацию на строительство (реконструкцию, модернизацию) подключаемого объекта капитального строительства изменений, которые влекут изменение нагрузки, указанной в договоре о подключении;</w:t>
      </w:r>
    </w:p>
    <w:p w14:paraId="060073DF" w14:textId="77777777" w:rsidR="008843EF" w:rsidRDefault="008843EF">
      <w:pPr>
        <w:pStyle w:val="ConsPlusNormal"/>
        <w:spacing w:before="220"/>
        <w:ind w:firstLine="540"/>
        <w:jc w:val="both"/>
      </w:pPr>
      <w:r>
        <w:t>г) внести плату за подключение в размере и в сроки, которые установлены договором о подключении.</w:t>
      </w:r>
    </w:p>
    <w:p w14:paraId="5A69E51D" w14:textId="77777777" w:rsidR="008843EF" w:rsidRDefault="008843EF">
      <w:pPr>
        <w:pStyle w:val="ConsPlusNormal"/>
        <w:spacing w:before="220"/>
        <w:ind w:firstLine="540"/>
        <w:jc w:val="both"/>
      </w:pPr>
      <w:r>
        <w:t>40. После подключения стороны составляют акт о подключении, содержащий информацию о разграничении имущественной принадлежности и эксплуатационной ответственности сторон договора о подключении.</w:t>
      </w:r>
    </w:p>
    <w:p w14:paraId="2B875EBB" w14:textId="77777777" w:rsidR="008843EF" w:rsidRDefault="008843EF">
      <w:pPr>
        <w:pStyle w:val="ConsPlusNormal"/>
        <w:spacing w:before="220"/>
        <w:ind w:firstLine="540"/>
        <w:jc w:val="both"/>
      </w:pPr>
      <w:r>
        <w:t xml:space="preserve">41.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22">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право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14:paraId="0349F392" w14:textId="77777777" w:rsidR="008843EF" w:rsidRDefault="008843EF">
      <w:pPr>
        <w:pStyle w:val="ConsPlusNormal"/>
        <w:jc w:val="both"/>
      </w:pPr>
    </w:p>
    <w:p w14:paraId="4711CE07" w14:textId="77777777" w:rsidR="008843EF" w:rsidRDefault="008843EF">
      <w:pPr>
        <w:pStyle w:val="ConsPlusNormal"/>
        <w:jc w:val="both"/>
      </w:pPr>
    </w:p>
    <w:p w14:paraId="1119BFE9" w14:textId="77777777" w:rsidR="008843EF" w:rsidRDefault="008843EF">
      <w:pPr>
        <w:pStyle w:val="ConsPlusNormal"/>
        <w:pBdr>
          <w:bottom w:val="single" w:sz="6" w:space="0" w:color="auto"/>
        </w:pBdr>
        <w:spacing w:before="100" w:after="100"/>
        <w:jc w:val="both"/>
        <w:rPr>
          <w:sz w:val="2"/>
          <w:szCs w:val="2"/>
        </w:rPr>
      </w:pPr>
    </w:p>
    <w:p w14:paraId="3079C93E" w14:textId="77777777" w:rsidR="00156339" w:rsidRDefault="00156339"/>
    <w:sectPr w:rsidR="00156339" w:rsidSect="00682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EF"/>
    <w:rsid w:val="00156339"/>
    <w:rsid w:val="0088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325B"/>
  <w15:chartTrackingRefBased/>
  <w15:docId w15:val="{FB1457A6-90A8-45AC-A383-462303B3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3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43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43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1690" TargetMode="External"/><Relationship Id="rId13" Type="http://schemas.openxmlformats.org/officeDocument/2006/relationships/hyperlink" Target="https://login.consultant.ru/link/?req=doc&amp;base=LAW&amp;n=471026&amp;dst=3638" TargetMode="External"/><Relationship Id="rId18" Type="http://schemas.openxmlformats.org/officeDocument/2006/relationships/hyperlink" Target="https://login.consultant.ru/link/?req=doc&amp;base=LAW&amp;n=471026&amp;dst=363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6600&amp;dst=100059" TargetMode="External"/><Relationship Id="rId7" Type="http://schemas.openxmlformats.org/officeDocument/2006/relationships/hyperlink" Target="https://login.consultant.ru/link/?req=doc&amp;base=LAW&amp;n=476600&amp;dst=100059" TargetMode="External"/><Relationship Id="rId12" Type="http://schemas.openxmlformats.org/officeDocument/2006/relationships/hyperlink" Target="https://login.consultant.ru/link/?req=doc&amp;base=LAW&amp;n=471026&amp;dst=3634" TargetMode="External"/><Relationship Id="rId17" Type="http://schemas.openxmlformats.org/officeDocument/2006/relationships/hyperlink" Target="https://login.consultant.ru/link/?req=doc&amp;base=LAW&amp;n=471026&amp;dst=3638" TargetMode="External"/><Relationship Id="rId2" Type="http://schemas.openxmlformats.org/officeDocument/2006/relationships/settings" Target="settings.xml"/><Relationship Id="rId16" Type="http://schemas.openxmlformats.org/officeDocument/2006/relationships/hyperlink" Target="https://login.consultant.ru/link/?req=doc&amp;base=LAW&amp;n=471026&amp;dst=3291" TargetMode="External"/><Relationship Id="rId20" Type="http://schemas.openxmlformats.org/officeDocument/2006/relationships/hyperlink" Target="https://login.consultant.ru/link/?req=doc&amp;base=LAW&amp;n=471026&amp;dst=3389" TargetMode="External"/><Relationship Id="rId1" Type="http://schemas.openxmlformats.org/officeDocument/2006/relationships/styles" Target="styles.xml"/><Relationship Id="rId6" Type="http://schemas.openxmlformats.org/officeDocument/2006/relationships/hyperlink" Target="https://login.consultant.ru/link/?req=doc&amp;base=LAW&amp;n=471026&amp;dst=3631" TargetMode="External"/><Relationship Id="rId11" Type="http://schemas.openxmlformats.org/officeDocument/2006/relationships/hyperlink" Target="https://login.consultant.ru/link/?req=doc&amp;base=LAW&amp;n=471026&amp;dst=1690" TargetMode="External"/><Relationship Id="rId24" Type="http://schemas.openxmlformats.org/officeDocument/2006/relationships/theme" Target="theme/theme1.xml"/><Relationship Id="rId5" Type="http://schemas.openxmlformats.org/officeDocument/2006/relationships/hyperlink" Target="https://login.consultant.ru/link/?req=doc&amp;base=LAW&amp;n=476600&amp;dst=100059" TargetMode="External"/><Relationship Id="rId15" Type="http://schemas.openxmlformats.org/officeDocument/2006/relationships/hyperlink" Target="https://login.consultant.ru/link/?req=doc&amp;base=LAW&amp;n=471026&amp;dst=3638" TargetMode="External"/><Relationship Id="rId23" Type="http://schemas.openxmlformats.org/officeDocument/2006/relationships/fontTable" Target="fontTable.xml"/><Relationship Id="rId10" Type="http://schemas.openxmlformats.org/officeDocument/2006/relationships/hyperlink" Target="https://login.consultant.ru/link/?req=doc&amp;base=LAW&amp;n=471026&amp;dst=3638" TargetMode="External"/><Relationship Id="rId19" Type="http://schemas.openxmlformats.org/officeDocument/2006/relationships/hyperlink" Target="https://login.consultant.ru/link/?req=doc&amp;base=LAW&amp;n=471026&amp;dst=338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26&amp;dst=3634" TargetMode="External"/><Relationship Id="rId14" Type="http://schemas.openxmlformats.org/officeDocument/2006/relationships/hyperlink" Target="https://login.consultant.ru/link/?req=doc&amp;base=LAW&amp;n=471026&amp;dst=3291" TargetMode="External"/><Relationship Id="rId22" Type="http://schemas.openxmlformats.org/officeDocument/2006/relationships/hyperlink" Target="https://login.consultant.ru/link/?req=doc&amp;base=LAW&amp;n=480783&amp;dst=100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5815</Words>
  <Characters>33147</Characters>
  <Application>Microsoft Office Word</Application>
  <DocSecurity>0</DocSecurity>
  <Lines>276</Lines>
  <Paragraphs>77</Paragraphs>
  <ScaleCrop>false</ScaleCrop>
  <Company/>
  <LinksUpToDate>false</LinksUpToDate>
  <CharactersWithSpaces>38885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2024-09-23T09:34:00Z</dcterms:created>
  <dcterms:modified xsi:type="dcterms:W3CDTF">2024-09-23T09:35:00Z</dcterms:modified>
</cp:coreProperties>
</file>